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18C4" w14:textId="77777777" w:rsidR="00A6150C" w:rsidRPr="00DD7811" w:rsidRDefault="00A6150C" w:rsidP="00A6150C">
      <w:pPr>
        <w:spacing w:after="120"/>
        <w:jc w:val="center"/>
        <w:outlineLvl w:val="0"/>
        <w:rPr>
          <w:sz w:val="32"/>
        </w:rPr>
      </w:pPr>
      <w:bookmarkStart w:id="0" w:name="_GoBack"/>
      <w:bookmarkEnd w:id="0"/>
      <w:r w:rsidRPr="00DD7811">
        <w:rPr>
          <w:sz w:val="32"/>
        </w:rPr>
        <w:t>MARK BUSSELL</w:t>
      </w:r>
    </w:p>
    <w:p w14:paraId="79A700D9" w14:textId="77777777" w:rsidR="00A6150C" w:rsidRPr="00DD7811" w:rsidRDefault="00A6150C" w:rsidP="006A4B58">
      <w:pPr>
        <w:tabs>
          <w:tab w:val="right" w:pos="8640"/>
        </w:tabs>
        <w:ind w:left="-90"/>
        <w:rPr>
          <w:b/>
        </w:rPr>
      </w:pPr>
      <w:r w:rsidRPr="00DD7811">
        <w:rPr>
          <w:b/>
        </w:rPr>
        <w:t>1800 North Oak Street</w:t>
      </w:r>
      <w:r w:rsidR="006A4B58">
        <w:rPr>
          <w:b/>
        </w:rPr>
        <w:t>,  A</w:t>
      </w:r>
      <w:r w:rsidR="00B46E06">
        <w:rPr>
          <w:b/>
        </w:rPr>
        <w:t>pt. 1402</w:t>
      </w:r>
      <w:r w:rsidRPr="00DD7811">
        <w:rPr>
          <w:b/>
        </w:rPr>
        <w:tab/>
        <w:t>917-940-0184</w:t>
      </w:r>
    </w:p>
    <w:p w14:paraId="16D88962" w14:textId="77777777" w:rsidR="00A6150C" w:rsidRPr="00DD7811" w:rsidRDefault="00B46E06" w:rsidP="006A4B58">
      <w:pPr>
        <w:tabs>
          <w:tab w:val="right" w:pos="8640"/>
        </w:tabs>
        <w:ind w:left="-90"/>
        <w:rPr>
          <w:b/>
        </w:rPr>
      </w:pPr>
      <w:r>
        <w:rPr>
          <w:b/>
        </w:rPr>
        <w:t>Arlington, VA</w:t>
      </w:r>
      <w:r w:rsidR="00A6150C" w:rsidRPr="00DD7811">
        <w:rPr>
          <w:b/>
        </w:rPr>
        <w:t xml:space="preserve">  22209</w:t>
      </w:r>
      <w:r w:rsidR="00A6150C" w:rsidRPr="00DD7811">
        <w:rPr>
          <w:b/>
        </w:rPr>
        <w:tab/>
        <w:t>mark@markbussell.com</w:t>
      </w:r>
    </w:p>
    <w:p w14:paraId="0C1B3485" w14:textId="77777777" w:rsidR="00A6150C" w:rsidRPr="00DD7811" w:rsidRDefault="00A6150C" w:rsidP="00A6150C">
      <w:pPr>
        <w:tabs>
          <w:tab w:val="left" w:pos="6480"/>
        </w:tabs>
      </w:pPr>
    </w:p>
    <w:p w14:paraId="0ABA8379" w14:textId="77777777" w:rsidR="00A6150C" w:rsidRPr="00DD7811" w:rsidRDefault="00A6150C" w:rsidP="00A6150C">
      <w:pPr>
        <w:tabs>
          <w:tab w:val="left" w:pos="6480"/>
        </w:tabs>
      </w:pPr>
    </w:p>
    <w:p w14:paraId="3052726E" w14:textId="77777777" w:rsidR="00A6150C" w:rsidRPr="00DD7811" w:rsidRDefault="00A6150C" w:rsidP="00A6150C">
      <w:pPr>
        <w:tabs>
          <w:tab w:val="left" w:pos="6480"/>
        </w:tabs>
        <w:spacing w:after="80"/>
        <w:ind w:left="-72"/>
        <w:outlineLvl w:val="0"/>
        <w:rPr>
          <w:b/>
        </w:rPr>
      </w:pPr>
      <w:r w:rsidRPr="00DD7811">
        <w:rPr>
          <w:b/>
        </w:rPr>
        <w:t>JOURNALISM</w:t>
      </w:r>
    </w:p>
    <w:p w14:paraId="65FCA5A6" w14:textId="77777777" w:rsidR="00A6150C" w:rsidRPr="00DD7811" w:rsidRDefault="00A6150C" w:rsidP="00A6150C">
      <w:pPr>
        <w:widowControl w:val="0"/>
        <w:tabs>
          <w:tab w:val="left" w:pos="-3870"/>
          <w:tab w:val="right" w:pos="8640"/>
        </w:tabs>
        <w:autoSpaceDE w:val="0"/>
        <w:autoSpaceDN w:val="0"/>
        <w:adjustRightInd w:val="0"/>
        <w:ind w:left="-72"/>
        <w:rPr>
          <w:b/>
          <w:bCs/>
          <w:color w:val="1A1A1A"/>
          <w:szCs w:val="30"/>
        </w:rPr>
      </w:pPr>
      <w:r w:rsidRPr="00DD7811">
        <w:rPr>
          <w:b/>
          <w:bCs/>
          <w:color w:val="1A1A1A"/>
          <w:szCs w:val="30"/>
        </w:rPr>
        <w:t>Special Projects Editor, The New York Times</w:t>
      </w:r>
      <w:r w:rsidRPr="00DD7811">
        <w:rPr>
          <w:b/>
          <w:bCs/>
          <w:color w:val="1A1A1A"/>
          <w:szCs w:val="30"/>
        </w:rPr>
        <w:tab/>
        <w:t>1993-2002</w:t>
      </w:r>
    </w:p>
    <w:p w14:paraId="286BBA48" w14:textId="77777777" w:rsidR="00A6150C" w:rsidRPr="00DD7811" w:rsidRDefault="00A6150C" w:rsidP="00A6150C">
      <w:pPr>
        <w:widowControl w:val="0"/>
        <w:tabs>
          <w:tab w:val="right" w:pos="8460"/>
          <w:tab w:val="left" w:pos="13140"/>
        </w:tabs>
        <w:autoSpaceDE w:val="0"/>
        <w:autoSpaceDN w:val="0"/>
        <w:adjustRightInd w:val="0"/>
        <w:ind w:left="-72"/>
        <w:rPr>
          <w:color w:val="1A1A1A"/>
          <w:szCs w:val="30"/>
        </w:rPr>
      </w:pPr>
      <w:r w:rsidRPr="00DD7811">
        <w:rPr>
          <w:color w:val="1A1A1A"/>
          <w:szCs w:val="30"/>
        </w:rPr>
        <w:t>Produced a wide variety of projects for The New York Times, The New York Times Magazine and The New York Times on the Web. These included</w:t>
      </w:r>
      <w:r w:rsidRPr="00DD7811">
        <w:rPr>
          <w:rFonts w:cs="Arial"/>
          <w:color w:val="1A1A1A"/>
          <w:szCs w:val="28"/>
        </w:rPr>
        <w:t xml:space="preserve"> the first multimedia projects on nytimes.com, editing the special </w:t>
      </w:r>
      <w:hyperlink r:id="rId5" w:history="1">
        <w:r w:rsidRPr="00DD7811">
          <w:rPr>
            <w:rStyle w:val="Hyperlink"/>
            <w:szCs w:val="30"/>
          </w:rPr>
          <w:t>Millennium issues</w:t>
        </w:r>
      </w:hyperlink>
      <w:r w:rsidRPr="00DD7811">
        <w:rPr>
          <w:color w:val="1A1A1A"/>
          <w:szCs w:val="30"/>
        </w:rPr>
        <w:t xml:space="preserve"> of The New York Times Magazine; creating photo essays for The Week in Review section; and shooting and producing video stories of </w:t>
      </w:r>
      <w:r w:rsidR="00F03B86">
        <w:rPr>
          <w:color w:val="1A1A1A"/>
          <w:szCs w:val="30"/>
        </w:rPr>
        <w:t>9/11</w:t>
      </w:r>
      <w:r w:rsidRPr="00DD7811">
        <w:rPr>
          <w:color w:val="1A1A1A"/>
          <w:szCs w:val="30"/>
        </w:rPr>
        <w:t xml:space="preserve"> and its aftermath for nytimes.com.</w:t>
      </w:r>
    </w:p>
    <w:p w14:paraId="47D621FD"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p>
    <w:p w14:paraId="7CE2CBD6"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r w:rsidRPr="00DD7811">
        <w:rPr>
          <w:color w:val="1A1A1A"/>
          <w:szCs w:val="30"/>
        </w:rPr>
        <w:t xml:space="preserve">Worked with the Museum of Modern Art to create the book and exhibit </w:t>
      </w:r>
      <w:hyperlink r:id="rId6" w:history="1">
        <w:r w:rsidRPr="00DD7811">
          <w:rPr>
            <w:rStyle w:val="Hyperlink"/>
            <w:szCs w:val="30"/>
          </w:rPr>
          <w:t>“Pictures of the Times: A Century of Photography from The New York Times,”</w:t>
        </w:r>
      </w:hyperlink>
      <w:r w:rsidRPr="00DD7811">
        <w:rPr>
          <w:color w:val="1A1A1A"/>
          <w:szCs w:val="30"/>
        </w:rPr>
        <w:t xml:space="preserve"> celebrating the 100th anniversar</w:t>
      </w:r>
      <w:r w:rsidR="009B141A">
        <w:rPr>
          <w:color w:val="1A1A1A"/>
          <w:szCs w:val="30"/>
        </w:rPr>
        <w:t>y of the Ochs-Sulzberger family’</w:t>
      </w:r>
      <w:r w:rsidRPr="00DD7811">
        <w:rPr>
          <w:color w:val="1A1A1A"/>
          <w:szCs w:val="30"/>
        </w:rPr>
        <w:t>s ownership of the newspaper.</w:t>
      </w:r>
    </w:p>
    <w:p w14:paraId="23B2C449"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r w:rsidRPr="00DD7811">
        <w:rPr>
          <w:color w:val="1A1A1A"/>
          <w:szCs w:val="30"/>
        </w:rPr>
        <w:t> </w:t>
      </w:r>
    </w:p>
    <w:p w14:paraId="1C20DB98" w14:textId="77777777" w:rsidR="00A6150C" w:rsidRPr="00DD7811" w:rsidRDefault="00A6150C" w:rsidP="00A6150C">
      <w:pPr>
        <w:tabs>
          <w:tab w:val="left" w:pos="7200"/>
          <w:tab w:val="right" w:pos="8460"/>
        </w:tabs>
        <w:ind w:left="-72"/>
        <w:rPr>
          <w:color w:val="1A1A1A"/>
          <w:szCs w:val="30"/>
        </w:rPr>
      </w:pPr>
      <w:r w:rsidRPr="00DD7811">
        <w:rPr>
          <w:color w:val="1A1A1A"/>
          <w:szCs w:val="30"/>
        </w:rPr>
        <w:t xml:space="preserve">Initiated an expansion of The New York </w:t>
      </w:r>
      <w:r w:rsidR="00C03A6C" w:rsidRPr="00DD7811">
        <w:rPr>
          <w:color w:val="1A1A1A"/>
          <w:szCs w:val="30"/>
        </w:rPr>
        <w:t>Times’</w:t>
      </w:r>
      <w:r w:rsidRPr="00DD7811">
        <w:rPr>
          <w:color w:val="1A1A1A"/>
          <w:szCs w:val="30"/>
        </w:rPr>
        <w:t xml:space="preserve"> </w:t>
      </w:r>
      <w:hyperlink r:id="rId7" w:history="1">
        <w:r w:rsidRPr="00DD7811">
          <w:rPr>
            <w:rStyle w:val="Hyperlink"/>
            <w:szCs w:val="30"/>
          </w:rPr>
          <w:t>photo archive</w:t>
        </w:r>
      </w:hyperlink>
      <w:r w:rsidRPr="00DD7811">
        <w:rPr>
          <w:color w:val="1A1A1A"/>
          <w:szCs w:val="30"/>
        </w:rPr>
        <w:t xml:space="preserve"> to include sales to agencies and art prints. Created the book </w:t>
      </w:r>
      <w:hyperlink r:id="rId8" w:history="1">
        <w:r w:rsidRPr="00DD7811">
          <w:rPr>
            <w:rStyle w:val="Hyperlink"/>
            <w:szCs w:val="30"/>
          </w:rPr>
          <w:t>“Campaigns: A Century of Presidential Races”</w:t>
        </w:r>
      </w:hyperlink>
      <w:r w:rsidRPr="00DD7811">
        <w:rPr>
          <w:color w:val="1A1A1A"/>
          <w:szCs w:val="30"/>
        </w:rPr>
        <w:t xml:space="preserve"> from images in the photo archive.</w:t>
      </w:r>
    </w:p>
    <w:p w14:paraId="33951D1A"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p>
    <w:p w14:paraId="7A8A41D6" w14:textId="77777777" w:rsidR="00A6150C" w:rsidRPr="00DD7811" w:rsidRDefault="00A6150C" w:rsidP="00A6150C">
      <w:pPr>
        <w:tabs>
          <w:tab w:val="left" w:pos="7200"/>
          <w:tab w:val="right" w:pos="8460"/>
        </w:tabs>
        <w:ind w:left="-72"/>
        <w:rPr>
          <w:b/>
        </w:rPr>
      </w:pPr>
    </w:p>
    <w:p w14:paraId="250CB551" w14:textId="77777777" w:rsidR="00A6150C" w:rsidRPr="00DD7811" w:rsidRDefault="00A6150C" w:rsidP="00A6150C">
      <w:pPr>
        <w:widowControl w:val="0"/>
        <w:tabs>
          <w:tab w:val="left" w:pos="-2610"/>
          <w:tab w:val="right" w:pos="8640"/>
        </w:tabs>
        <w:autoSpaceDE w:val="0"/>
        <w:autoSpaceDN w:val="0"/>
        <w:adjustRightInd w:val="0"/>
        <w:ind w:left="-72"/>
        <w:rPr>
          <w:rFonts w:cs="Arial"/>
          <w:color w:val="1A1A1A"/>
          <w:szCs w:val="28"/>
        </w:rPr>
      </w:pPr>
      <w:r w:rsidRPr="00DD7811">
        <w:rPr>
          <w:b/>
          <w:bCs/>
          <w:color w:val="1A1A1A"/>
          <w:szCs w:val="30"/>
        </w:rPr>
        <w:t>Picture Editor of The New York Times</w:t>
      </w:r>
      <w:r w:rsidRPr="00DD7811">
        <w:rPr>
          <w:b/>
          <w:bCs/>
          <w:color w:val="1A1A1A"/>
          <w:szCs w:val="30"/>
        </w:rPr>
        <w:tab/>
        <w:t>1989-1993</w:t>
      </w:r>
    </w:p>
    <w:p w14:paraId="7394A097"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r w:rsidRPr="00DD7811">
        <w:rPr>
          <w:color w:val="1A1A1A"/>
          <w:szCs w:val="30"/>
        </w:rPr>
        <w:t xml:space="preserve">Was responsible for the entire daily report, the front page and special sections. Oversaw a multimillion-dollar budget and a staff of 130 full-time employees, as well as national and international freelancers. </w:t>
      </w:r>
      <w:r w:rsidRPr="00DD7811">
        <w:rPr>
          <w:bCs/>
          <w:color w:val="1A1A1A"/>
          <w:szCs w:val="30"/>
        </w:rPr>
        <w:t>Stepped up div</w:t>
      </w:r>
      <w:r w:rsidR="009B141A">
        <w:rPr>
          <w:bCs/>
          <w:color w:val="1A1A1A"/>
          <w:szCs w:val="30"/>
        </w:rPr>
        <w:t>ersity recruitment and training:</w:t>
      </w:r>
      <w:r w:rsidRPr="00DD7811">
        <w:rPr>
          <w:bCs/>
          <w:color w:val="1A1A1A"/>
          <w:szCs w:val="30"/>
        </w:rPr>
        <w:t xml:space="preserve"> </w:t>
      </w:r>
      <w:r w:rsidR="009B141A">
        <w:rPr>
          <w:color w:val="1A1A1A"/>
          <w:szCs w:val="30"/>
        </w:rPr>
        <w:t>h</w:t>
      </w:r>
      <w:r w:rsidRPr="00DD7811">
        <w:rPr>
          <w:color w:val="1A1A1A"/>
          <w:szCs w:val="30"/>
        </w:rPr>
        <w:t xml:space="preserve">ires included </w:t>
      </w:r>
      <w:hyperlink r:id="rId9" w:history="1">
        <w:r w:rsidRPr="00DD7811">
          <w:rPr>
            <w:rStyle w:val="Hyperlink"/>
            <w:szCs w:val="30"/>
          </w:rPr>
          <w:t>Angel Franco</w:t>
        </w:r>
      </w:hyperlink>
      <w:r w:rsidRPr="00DD7811">
        <w:rPr>
          <w:color w:val="1A1A1A"/>
          <w:szCs w:val="30"/>
        </w:rPr>
        <w:t xml:space="preserve">, </w:t>
      </w:r>
      <w:hyperlink r:id="rId10" w:history="1">
        <w:r w:rsidRPr="00DD7811">
          <w:rPr>
            <w:rStyle w:val="Hyperlink"/>
            <w:szCs w:val="30"/>
          </w:rPr>
          <w:t>Phil Gefter,</w:t>
        </w:r>
      </w:hyperlink>
      <w:r w:rsidRPr="00DD7811">
        <w:rPr>
          <w:color w:val="1A1A1A"/>
          <w:szCs w:val="30"/>
        </w:rPr>
        <w:t xml:space="preserve"> </w:t>
      </w:r>
      <w:hyperlink r:id="rId11" w:history="1">
        <w:r w:rsidRPr="008D08E4">
          <w:rPr>
            <w:rStyle w:val="Hyperlink"/>
            <w:szCs w:val="30"/>
          </w:rPr>
          <w:t>Olga Camacho</w:t>
        </w:r>
      </w:hyperlink>
      <w:r w:rsidRPr="00DD7811">
        <w:rPr>
          <w:color w:val="1A1A1A"/>
          <w:szCs w:val="30"/>
        </w:rPr>
        <w:t xml:space="preserve">, </w:t>
      </w:r>
      <w:hyperlink r:id="rId12" w:history="1">
        <w:r w:rsidRPr="00DD7811">
          <w:rPr>
            <w:rStyle w:val="Hyperlink"/>
            <w:szCs w:val="30"/>
          </w:rPr>
          <w:t>Jim Estrin</w:t>
        </w:r>
      </w:hyperlink>
      <w:r w:rsidRPr="00DD7811">
        <w:rPr>
          <w:color w:val="1A1A1A"/>
          <w:szCs w:val="30"/>
        </w:rPr>
        <w:t xml:space="preserve"> and </w:t>
      </w:r>
      <w:hyperlink r:id="rId13" w:history="1">
        <w:r w:rsidRPr="00DD7811">
          <w:rPr>
            <w:rStyle w:val="Hyperlink"/>
            <w:szCs w:val="30"/>
          </w:rPr>
          <w:t>Ozier Muhammed</w:t>
        </w:r>
      </w:hyperlink>
      <w:r w:rsidRPr="00DD7811">
        <w:rPr>
          <w:color w:val="1A1A1A"/>
          <w:szCs w:val="30"/>
        </w:rPr>
        <w:t>. Managed relationships with news agencies. Began converting the staff from black and white photography to color; supervised the start of color printing in the news pages. Broadened the photographic report to include more full-page photo essays.</w:t>
      </w:r>
    </w:p>
    <w:p w14:paraId="27E1BB97" w14:textId="77777777" w:rsidR="00A6150C" w:rsidRPr="00DD7811" w:rsidRDefault="00A6150C" w:rsidP="00A6150C">
      <w:pPr>
        <w:widowControl w:val="0"/>
        <w:tabs>
          <w:tab w:val="left" w:pos="7200"/>
          <w:tab w:val="right" w:pos="8460"/>
        </w:tabs>
        <w:autoSpaceDE w:val="0"/>
        <w:autoSpaceDN w:val="0"/>
        <w:adjustRightInd w:val="0"/>
        <w:ind w:left="-72"/>
        <w:rPr>
          <w:rFonts w:cs="Arial"/>
          <w:color w:val="1A1A1A"/>
          <w:szCs w:val="28"/>
        </w:rPr>
      </w:pPr>
    </w:p>
    <w:p w14:paraId="19E657B7" w14:textId="77777777" w:rsidR="00A6150C" w:rsidRPr="00DD7811" w:rsidRDefault="00A6150C" w:rsidP="00A6150C">
      <w:pPr>
        <w:widowControl w:val="0"/>
        <w:tabs>
          <w:tab w:val="right" w:pos="8640"/>
        </w:tabs>
        <w:autoSpaceDE w:val="0"/>
        <w:autoSpaceDN w:val="0"/>
        <w:adjustRightInd w:val="0"/>
        <w:ind w:left="-72"/>
        <w:rPr>
          <w:b/>
          <w:bCs/>
          <w:color w:val="1A1A1A"/>
          <w:szCs w:val="30"/>
        </w:rPr>
      </w:pPr>
      <w:r w:rsidRPr="00DD7811">
        <w:rPr>
          <w:b/>
          <w:bCs/>
          <w:color w:val="1A1A1A"/>
          <w:szCs w:val="30"/>
        </w:rPr>
        <w:t>Deputy Picture Editor, The New York Times </w:t>
      </w:r>
      <w:r w:rsidRPr="00DD7811">
        <w:rPr>
          <w:b/>
          <w:bCs/>
          <w:color w:val="1A1A1A"/>
          <w:szCs w:val="30"/>
        </w:rPr>
        <w:tab/>
        <w:t>1984-1989</w:t>
      </w:r>
    </w:p>
    <w:p w14:paraId="34BFC260" w14:textId="77777777" w:rsidR="00A6150C" w:rsidRPr="00DD7811" w:rsidRDefault="00A6150C" w:rsidP="00A6150C">
      <w:pPr>
        <w:widowControl w:val="0"/>
        <w:tabs>
          <w:tab w:val="left" w:pos="7200"/>
          <w:tab w:val="right" w:pos="8460"/>
        </w:tabs>
        <w:autoSpaceDE w:val="0"/>
        <w:autoSpaceDN w:val="0"/>
        <w:adjustRightInd w:val="0"/>
        <w:ind w:left="-72"/>
        <w:rPr>
          <w:bCs/>
          <w:color w:val="1A1A1A"/>
          <w:szCs w:val="30"/>
        </w:rPr>
      </w:pPr>
      <w:r w:rsidRPr="00DD7811">
        <w:rPr>
          <w:bCs/>
          <w:color w:val="1A1A1A"/>
          <w:szCs w:val="30"/>
        </w:rPr>
        <w:t xml:space="preserve">Introduced the </w:t>
      </w:r>
      <w:r w:rsidRPr="00DD7811">
        <w:rPr>
          <w:color w:val="1A1A1A"/>
          <w:szCs w:val="30"/>
        </w:rPr>
        <w:t>first digital cameras and editing systems</w:t>
      </w:r>
      <w:r w:rsidRPr="00DD7811">
        <w:rPr>
          <w:bCs/>
          <w:color w:val="1A1A1A"/>
          <w:szCs w:val="30"/>
        </w:rPr>
        <w:t xml:space="preserve">. Helped oversee the </w:t>
      </w:r>
      <w:r w:rsidR="009B141A">
        <w:rPr>
          <w:bCs/>
          <w:color w:val="1A1A1A"/>
          <w:szCs w:val="30"/>
        </w:rPr>
        <w:t>launch</w:t>
      </w:r>
      <w:r w:rsidRPr="00DD7811">
        <w:rPr>
          <w:bCs/>
          <w:color w:val="1A1A1A"/>
          <w:szCs w:val="30"/>
        </w:rPr>
        <w:t xml:space="preserve"> of the National Edition of The Times, as well as new and redesigned sections of the newspaper. </w:t>
      </w:r>
      <w:r w:rsidR="006A4B58">
        <w:rPr>
          <w:bCs/>
          <w:color w:val="1A1A1A"/>
          <w:szCs w:val="30"/>
        </w:rPr>
        <w:t>Created the system that s</w:t>
      </w:r>
      <w:r w:rsidR="002B5C04">
        <w:rPr>
          <w:bCs/>
          <w:color w:val="1A1A1A"/>
          <w:szCs w:val="30"/>
        </w:rPr>
        <w:t xml:space="preserve">tandardized photo credits throughout the newspaper and Sunday sections. </w:t>
      </w:r>
      <w:r w:rsidRPr="00DD7811">
        <w:rPr>
          <w:bCs/>
          <w:color w:val="1A1A1A"/>
          <w:szCs w:val="30"/>
        </w:rPr>
        <w:t xml:space="preserve">Worked with the Page One editors to move away from press conference pictures toward a more dynamic and rich selection of images </w:t>
      </w:r>
      <w:r w:rsidR="00241ED5">
        <w:rPr>
          <w:bCs/>
          <w:color w:val="1A1A1A"/>
          <w:szCs w:val="30"/>
        </w:rPr>
        <w:t>that better reflected the paper’</w:t>
      </w:r>
      <w:r w:rsidRPr="00DD7811">
        <w:rPr>
          <w:bCs/>
          <w:color w:val="1A1A1A"/>
          <w:szCs w:val="30"/>
        </w:rPr>
        <w:t xml:space="preserve">s depth. Ended the regular use of handout photographs from cultural institutions and began the </w:t>
      </w:r>
      <w:r w:rsidR="00C03A6C" w:rsidRPr="00DD7811">
        <w:rPr>
          <w:bCs/>
          <w:color w:val="1A1A1A"/>
          <w:szCs w:val="30"/>
        </w:rPr>
        <w:t>Times’</w:t>
      </w:r>
      <w:r w:rsidRPr="00DD7811">
        <w:rPr>
          <w:bCs/>
          <w:color w:val="1A1A1A"/>
          <w:szCs w:val="30"/>
        </w:rPr>
        <w:t xml:space="preserve"> own photographic cultural coverage. Applied a more strategic and creative use of staff photographers. Produced the first full double-page photo essay layout in the news</w:t>
      </w:r>
      <w:r w:rsidR="005E4ED5">
        <w:rPr>
          <w:bCs/>
          <w:color w:val="1A1A1A"/>
          <w:szCs w:val="30"/>
        </w:rPr>
        <w:t xml:space="preserve"> pages of The Times, of</w:t>
      </w:r>
      <w:r w:rsidR="00A254C3">
        <w:rPr>
          <w:bCs/>
          <w:color w:val="1A1A1A"/>
          <w:szCs w:val="30"/>
        </w:rPr>
        <w:t xml:space="preserve"> Sebastiã</w:t>
      </w:r>
      <w:r w:rsidRPr="00DD7811">
        <w:rPr>
          <w:bCs/>
          <w:color w:val="1A1A1A"/>
          <w:szCs w:val="30"/>
        </w:rPr>
        <w:t xml:space="preserve">o Salgado’s images of starvation in the </w:t>
      </w:r>
      <w:hyperlink r:id="rId14" w:history="1">
        <w:r w:rsidRPr="00A254C3">
          <w:rPr>
            <w:rStyle w:val="Hyperlink"/>
            <w:bCs/>
            <w:szCs w:val="30"/>
          </w:rPr>
          <w:t>Sahel</w:t>
        </w:r>
      </w:hyperlink>
      <w:r w:rsidRPr="00DD7811">
        <w:rPr>
          <w:bCs/>
          <w:color w:val="1A1A1A"/>
          <w:szCs w:val="30"/>
        </w:rPr>
        <w:t>.</w:t>
      </w:r>
    </w:p>
    <w:p w14:paraId="3B90ADE0" w14:textId="77777777" w:rsidR="00A6150C" w:rsidRPr="00DD7811" w:rsidRDefault="00A6150C" w:rsidP="00A6150C">
      <w:pPr>
        <w:widowControl w:val="0"/>
        <w:tabs>
          <w:tab w:val="left" w:pos="7200"/>
          <w:tab w:val="right" w:pos="8460"/>
        </w:tabs>
        <w:autoSpaceDE w:val="0"/>
        <w:autoSpaceDN w:val="0"/>
        <w:adjustRightInd w:val="0"/>
        <w:ind w:left="-72"/>
        <w:rPr>
          <w:rFonts w:cs="Arial"/>
          <w:color w:val="1A1A1A"/>
          <w:szCs w:val="28"/>
        </w:rPr>
      </w:pPr>
    </w:p>
    <w:p w14:paraId="386B2B6A" w14:textId="77777777" w:rsidR="00A6150C" w:rsidRPr="00DD7811" w:rsidRDefault="00A6150C" w:rsidP="00A6150C">
      <w:pPr>
        <w:widowControl w:val="0"/>
        <w:tabs>
          <w:tab w:val="right" w:pos="8640"/>
        </w:tabs>
        <w:autoSpaceDE w:val="0"/>
        <w:autoSpaceDN w:val="0"/>
        <w:adjustRightInd w:val="0"/>
        <w:ind w:left="-72"/>
        <w:rPr>
          <w:b/>
          <w:bCs/>
          <w:color w:val="1A1A1A"/>
          <w:szCs w:val="30"/>
        </w:rPr>
      </w:pPr>
      <w:r w:rsidRPr="00DD7811">
        <w:rPr>
          <w:b/>
          <w:bCs/>
          <w:color w:val="1A1A1A"/>
          <w:szCs w:val="30"/>
        </w:rPr>
        <w:t>Picture Editor of The New York Times Magazine</w:t>
      </w:r>
      <w:r w:rsidRPr="00DD7811">
        <w:rPr>
          <w:b/>
          <w:bCs/>
          <w:color w:val="1A1A1A"/>
          <w:szCs w:val="30"/>
        </w:rPr>
        <w:tab/>
        <w:t>1982-1984</w:t>
      </w:r>
    </w:p>
    <w:p w14:paraId="026D4E77"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r w:rsidRPr="00DD7811">
        <w:rPr>
          <w:color w:val="1A1A1A"/>
          <w:szCs w:val="30"/>
        </w:rPr>
        <w:t xml:space="preserve">Assigned and edited covers and the editorial well, from studio portraits to photo essays. Worked with staff and freelance photographers to find new talents and help established </w:t>
      </w:r>
      <w:r w:rsidRPr="00DD7811">
        <w:rPr>
          <w:color w:val="1A1A1A"/>
          <w:szCs w:val="30"/>
        </w:rPr>
        <w:lastRenderedPageBreak/>
        <w:t>photographers expand their work. Supervised picture research. Controlled the magazine photography budget and a staff of five editors.</w:t>
      </w:r>
    </w:p>
    <w:p w14:paraId="3667CD40" w14:textId="77777777" w:rsidR="00A6150C" w:rsidRPr="00DD7811" w:rsidRDefault="00A6150C" w:rsidP="00A6150C">
      <w:pPr>
        <w:tabs>
          <w:tab w:val="left" w:pos="7200"/>
          <w:tab w:val="right" w:pos="8460"/>
        </w:tabs>
        <w:ind w:left="-72"/>
        <w:rPr>
          <w:b/>
          <w:bCs/>
          <w:color w:val="1A1A1A"/>
          <w:szCs w:val="30"/>
        </w:rPr>
      </w:pPr>
    </w:p>
    <w:p w14:paraId="4739D590" w14:textId="77777777" w:rsidR="00A6150C" w:rsidRPr="00DD7811" w:rsidRDefault="00A6150C" w:rsidP="00A6150C">
      <w:pPr>
        <w:widowControl w:val="0"/>
        <w:tabs>
          <w:tab w:val="right" w:pos="8640"/>
        </w:tabs>
        <w:autoSpaceDE w:val="0"/>
        <w:autoSpaceDN w:val="0"/>
        <w:adjustRightInd w:val="0"/>
        <w:ind w:left="-72"/>
        <w:rPr>
          <w:b/>
          <w:bCs/>
          <w:color w:val="1A1A1A"/>
          <w:szCs w:val="30"/>
        </w:rPr>
      </w:pPr>
      <w:r w:rsidRPr="00DD7811">
        <w:rPr>
          <w:b/>
          <w:bCs/>
          <w:color w:val="1A1A1A"/>
          <w:szCs w:val="30"/>
        </w:rPr>
        <w:t>Assistant Picture Editor, The New York Times Magazine</w:t>
      </w:r>
      <w:r w:rsidRPr="00DD7811">
        <w:rPr>
          <w:b/>
          <w:bCs/>
          <w:color w:val="1A1A1A"/>
          <w:szCs w:val="30"/>
        </w:rPr>
        <w:tab/>
        <w:t>1980-1982</w:t>
      </w:r>
    </w:p>
    <w:p w14:paraId="10C2C078" w14:textId="77777777" w:rsidR="00A6150C" w:rsidRPr="00DD7811" w:rsidRDefault="00A6150C" w:rsidP="00A6150C">
      <w:pPr>
        <w:widowControl w:val="0"/>
        <w:tabs>
          <w:tab w:val="left" w:pos="7200"/>
          <w:tab w:val="right" w:pos="8460"/>
        </w:tabs>
        <w:autoSpaceDE w:val="0"/>
        <w:autoSpaceDN w:val="0"/>
        <w:adjustRightInd w:val="0"/>
        <w:ind w:left="-72"/>
        <w:rPr>
          <w:bCs/>
          <w:color w:val="1A1A1A"/>
          <w:szCs w:val="30"/>
        </w:rPr>
      </w:pPr>
      <w:r w:rsidRPr="00DD7811">
        <w:rPr>
          <w:bCs/>
          <w:color w:val="1A1A1A"/>
          <w:szCs w:val="30"/>
        </w:rPr>
        <w:t>Assigned photographers to magazine stories and did picture research. Expanded the repertory of styles and sources of photography for the magazine.</w:t>
      </w:r>
    </w:p>
    <w:p w14:paraId="1A5E7631" w14:textId="77777777" w:rsidR="00A6150C" w:rsidRPr="00DD7811" w:rsidRDefault="00A6150C" w:rsidP="00A6150C">
      <w:pPr>
        <w:widowControl w:val="0"/>
        <w:tabs>
          <w:tab w:val="left" w:pos="7200"/>
          <w:tab w:val="right" w:pos="8460"/>
        </w:tabs>
        <w:autoSpaceDE w:val="0"/>
        <w:autoSpaceDN w:val="0"/>
        <w:adjustRightInd w:val="0"/>
        <w:ind w:left="-72"/>
        <w:rPr>
          <w:rFonts w:cs="Arial"/>
          <w:color w:val="1A1A1A"/>
          <w:szCs w:val="28"/>
        </w:rPr>
      </w:pPr>
    </w:p>
    <w:p w14:paraId="34E8EAED" w14:textId="77777777" w:rsidR="00A6150C" w:rsidRPr="00DD7811" w:rsidRDefault="00A6150C" w:rsidP="00A6150C">
      <w:pPr>
        <w:tabs>
          <w:tab w:val="right" w:pos="8640"/>
          <w:tab w:val="left" w:pos="12870"/>
        </w:tabs>
        <w:ind w:left="-72"/>
        <w:rPr>
          <w:b/>
        </w:rPr>
      </w:pPr>
      <w:r w:rsidRPr="00DD7811">
        <w:rPr>
          <w:b/>
        </w:rPr>
        <w:t>Freelance photographer</w:t>
      </w:r>
      <w:r w:rsidRPr="00DD7811">
        <w:rPr>
          <w:b/>
        </w:rPr>
        <w:tab/>
        <w:t xml:space="preserve">1975-1980 </w:t>
      </w:r>
    </w:p>
    <w:p w14:paraId="6689579E" w14:textId="77777777" w:rsidR="00A6150C" w:rsidRPr="00DD7811" w:rsidRDefault="00A6150C" w:rsidP="00A6150C">
      <w:pPr>
        <w:tabs>
          <w:tab w:val="left" w:pos="7200"/>
          <w:tab w:val="right" w:pos="8460"/>
        </w:tabs>
        <w:ind w:left="-72"/>
      </w:pPr>
      <w:r w:rsidRPr="00DD7811">
        <w:t xml:space="preserve">Print clients included Business Week, The New York Times, The New York </w:t>
      </w:r>
      <w:r w:rsidR="009E240C">
        <w:t xml:space="preserve">Times </w:t>
      </w:r>
      <w:r w:rsidRPr="00DD7811">
        <w:t>Magazine and Horizon Magazine</w:t>
      </w:r>
      <w:r w:rsidR="00241ED5">
        <w:t xml:space="preserve"> with work ranging</w:t>
      </w:r>
      <w:r w:rsidRPr="00DD7811">
        <w:t xml:space="preserve"> from covering revolutions i</w:t>
      </w:r>
      <w:r>
        <w:t xml:space="preserve">n Central America to following </w:t>
      </w:r>
      <w:r w:rsidRPr="00DD7811">
        <w:t>Jerry Brown’s first campaign for California governor. Performing arts clients included Meredith Monk and the Bread and Puppet Theater.</w:t>
      </w:r>
    </w:p>
    <w:p w14:paraId="3DF33A37" w14:textId="77777777" w:rsidR="00A6150C" w:rsidRPr="00DD7811" w:rsidRDefault="00A6150C" w:rsidP="00A6150C">
      <w:pPr>
        <w:tabs>
          <w:tab w:val="left" w:pos="7200"/>
          <w:tab w:val="right" w:pos="8460"/>
        </w:tabs>
        <w:ind w:left="-72"/>
        <w:rPr>
          <w:b/>
        </w:rPr>
      </w:pPr>
    </w:p>
    <w:p w14:paraId="370D2673" w14:textId="77777777" w:rsidR="00A6150C" w:rsidRPr="00DD7811" w:rsidRDefault="00A6150C" w:rsidP="00A6150C">
      <w:pPr>
        <w:widowControl w:val="0"/>
        <w:tabs>
          <w:tab w:val="right" w:pos="8640"/>
        </w:tabs>
        <w:autoSpaceDE w:val="0"/>
        <w:autoSpaceDN w:val="0"/>
        <w:adjustRightInd w:val="0"/>
        <w:ind w:left="-72"/>
        <w:rPr>
          <w:b/>
          <w:bCs/>
          <w:color w:val="1A1A1A"/>
          <w:szCs w:val="30"/>
        </w:rPr>
      </w:pPr>
      <w:r w:rsidRPr="00DD7811">
        <w:rPr>
          <w:b/>
          <w:bCs/>
          <w:color w:val="1A1A1A"/>
          <w:szCs w:val="30"/>
        </w:rPr>
        <w:t xml:space="preserve">Freelance photo editor </w:t>
      </w:r>
      <w:r w:rsidRPr="00DD7811">
        <w:rPr>
          <w:b/>
          <w:bCs/>
          <w:color w:val="1A1A1A"/>
          <w:szCs w:val="30"/>
        </w:rPr>
        <w:tab/>
        <w:t>1975-1980</w:t>
      </w:r>
    </w:p>
    <w:p w14:paraId="0E88D4C9"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r w:rsidRPr="00DD7811">
        <w:rPr>
          <w:color w:val="1A1A1A"/>
          <w:szCs w:val="30"/>
        </w:rPr>
        <w:t xml:space="preserve">Edited magazine pictures at People, Sports Illustrated, Horizon, American Stage and The New York Times Magazine. Worked on the books </w:t>
      </w:r>
      <w:hyperlink r:id="rId15" w:history="1">
        <w:r w:rsidRPr="00DD7811">
          <w:rPr>
            <w:rStyle w:val="Hyperlink"/>
            <w:szCs w:val="30"/>
          </w:rPr>
          <w:t>“The Family of Children”</w:t>
        </w:r>
      </w:hyperlink>
      <w:r w:rsidRPr="00DD7811">
        <w:rPr>
          <w:color w:val="1A1A1A"/>
          <w:szCs w:val="30"/>
        </w:rPr>
        <w:t xml:space="preserve"> (Putnam, 1977) and </w:t>
      </w:r>
      <w:hyperlink r:id="rId16" w:history="1">
        <w:r w:rsidRPr="00DD7811">
          <w:rPr>
            <w:rStyle w:val="Hyperlink"/>
            <w:szCs w:val="30"/>
          </w:rPr>
          <w:t>“World Enough: Rethinking the Future”</w:t>
        </w:r>
      </w:hyperlink>
      <w:r w:rsidRPr="00DD7811">
        <w:rPr>
          <w:color w:val="1A1A1A"/>
          <w:szCs w:val="30"/>
        </w:rPr>
        <w:t xml:space="preserve"> by Margaret Mead (Little Brown, 1975), with photographs by Ken Heyman.</w:t>
      </w:r>
    </w:p>
    <w:p w14:paraId="3257CFAE" w14:textId="77777777" w:rsidR="00A6150C" w:rsidRPr="00DD7811" w:rsidRDefault="00A6150C" w:rsidP="00A6150C">
      <w:pPr>
        <w:tabs>
          <w:tab w:val="left" w:pos="7200"/>
          <w:tab w:val="right" w:pos="8460"/>
        </w:tabs>
        <w:ind w:left="-72"/>
        <w:rPr>
          <w:b/>
          <w:bCs/>
          <w:color w:val="1A1A1A"/>
          <w:szCs w:val="30"/>
        </w:rPr>
      </w:pPr>
    </w:p>
    <w:p w14:paraId="6DC70393" w14:textId="77777777" w:rsidR="00A6150C" w:rsidRPr="00DD7811" w:rsidRDefault="00A6150C" w:rsidP="00A6150C">
      <w:pPr>
        <w:tabs>
          <w:tab w:val="left" w:pos="7200"/>
          <w:tab w:val="right" w:pos="8460"/>
        </w:tabs>
        <w:ind w:left="-72"/>
        <w:rPr>
          <w:b/>
        </w:rPr>
      </w:pPr>
    </w:p>
    <w:p w14:paraId="06E1158B" w14:textId="77777777" w:rsidR="00A6150C" w:rsidRPr="00DD7811" w:rsidRDefault="00A6150C" w:rsidP="00A6150C">
      <w:pPr>
        <w:tabs>
          <w:tab w:val="right" w:pos="8640"/>
        </w:tabs>
        <w:ind w:left="-72"/>
        <w:rPr>
          <w:b/>
        </w:rPr>
      </w:pPr>
      <w:r w:rsidRPr="00DD7811">
        <w:rPr>
          <w:b/>
        </w:rPr>
        <w:t>MULTIMEDIA</w:t>
      </w:r>
      <w:r w:rsidRPr="00DD7811">
        <w:rPr>
          <w:b/>
        </w:rPr>
        <w:tab/>
        <w:t xml:space="preserve">2001-present </w:t>
      </w:r>
    </w:p>
    <w:p w14:paraId="040421C8" w14:textId="77777777" w:rsidR="00A6150C" w:rsidRPr="00DD7811" w:rsidRDefault="00241ED5" w:rsidP="00A6150C">
      <w:pPr>
        <w:tabs>
          <w:tab w:val="left" w:pos="7200"/>
          <w:tab w:val="right" w:pos="8460"/>
        </w:tabs>
        <w:ind w:left="-72"/>
      </w:pPr>
      <w:r>
        <w:t>H</w:t>
      </w:r>
      <w:r w:rsidR="00A6150C" w:rsidRPr="00DD7811">
        <w:t xml:space="preserve">ired by Lincoln Center for the Performing Arts to document its reconstruction and transformation in both </w:t>
      </w:r>
      <w:r w:rsidR="00A6150C" w:rsidRPr="00526BAD">
        <w:t>video</w:t>
      </w:r>
      <w:r w:rsidR="00A6150C" w:rsidRPr="00DD7811">
        <w:t xml:space="preserve"> and </w:t>
      </w:r>
      <w:r w:rsidR="00A6150C" w:rsidRPr="00526BAD">
        <w:t>digital photography</w:t>
      </w:r>
      <w:r w:rsidR="00A6150C" w:rsidRPr="00DD7811">
        <w:t xml:space="preserve">, creating a body of work for its publications, Web site, archive, fund raising, </w:t>
      </w:r>
      <w:r w:rsidR="00F7524F">
        <w:t xml:space="preserve">public relations and </w:t>
      </w:r>
      <w:r w:rsidR="00A6150C" w:rsidRPr="00DD7811">
        <w:t>ann</w:t>
      </w:r>
      <w:r w:rsidR="00F7524F">
        <w:t xml:space="preserve">ual reports, including the last two </w:t>
      </w:r>
      <w:hyperlink r:id="rId17" w:history="1">
        <w:r w:rsidR="00F7524F" w:rsidRPr="00F7524F">
          <w:rPr>
            <w:rStyle w:val="Hyperlink"/>
          </w:rPr>
          <w:t>covers</w:t>
        </w:r>
      </w:hyperlink>
      <w:r w:rsidR="00A6150C" w:rsidRPr="00DD7811">
        <w:t xml:space="preserve">. </w:t>
      </w:r>
      <w:r w:rsidR="00F7524F">
        <w:rPr>
          <w:color w:val="1A1A1A"/>
          <w:szCs w:val="30"/>
        </w:rPr>
        <w:t>My</w:t>
      </w:r>
      <w:r w:rsidR="00A6150C" w:rsidRPr="00DD7811">
        <w:rPr>
          <w:color w:val="1A1A1A"/>
          <w:szCs w:val="30"/>
        </w:rPr>
        <w:t xml:space="preserve"> photographs have also appeared in </w:t>
      </w:r>
      <w:hyperlink r:id="rId18" w:history="1">
        <w:r w:rsidR="00A6150C" w:rsidRPr="00DD7811">
          <w:rPr>
            <w:rStyle w:val="Hyperlink"/>
            <w:szCs w:val="30"/>
          </w:rPr>
          <w:t xml:space="preserve">hundreds of </w:t>
        </w:r>
        <w:r w:rsidR="002B5C04">
          <w:rPr>
            <w:rStyle w:val="Hyperlink"/>
            <w:szCs w:val="30"/>
          </w:rPr>
          <w:t xml:space="preserve">print and web </w:t>
        </w:r>
        <w:r w:rsidR="00A6150C" w:rsidRPr="00DD7811">
          <w:rPr>
            <w:rStyle w:val="Hyperlink"/>
            <w:szCs w:val="30"/>
          </w:rPr>
          <w:t>publications</w:t>
        </w:r>
      </w:hyperlink>
      <w:r w:rsidR="00A6150C" w:rsidRPr="00DD7811">
        <w:rPr>
          <w:color w:val="1A1A1A"/>
          <w:szCs w:val="30"/>
        </w:rPr>
        <w:t xml:space="preserve"> worldwide, including </w:t>
      </w:r>
      <w:r w:rsidR="00A6150C" w:rsidRPr="00DD7811">
        <w:rPr>
          <w:szCs w:val="30"/>
        </w:rPr>
        <w:t>The Washington Post</w:t>
      </w:r>
      <w:r w:rsidR="00A6150C" w:rsidRPr="00DD7811">
        <w:rPr>
          <w:color w:val="1A1A1A"/>
          <w:szCs w:val="30"/>
        </w:rPr>
        <w:t xml:space="preserve">, </w:t>
      </w:r>
      <w:r w:rsidR="00A6150C" w:rsidRPr="00DD7811">
        <w:rPr>
          <w:szCs w:val="30"/>
        </w:rPr>
        <w:t>The Wall Street Journal,</w:t>
      </w:r>
      <w:r w:rsidR="00A6150C" w:rsidRPr="00DD7811">
        <w:rPr>
          <w:color w:val="1A1A1A"/>
          <w:szCs w:val="30"/>
        </w:rPr>
        <w:t xml:space="preserve"> </w:t>
      </w:r>
      <w:r w:rsidR="00A6150C" w:rsidRPr="00DD7811">
        <w:rPr>
          <w:szCs w:val="30"/>
        </w:rPr>
        <w:t>The New York Times</w:t>
      </w:r>
      <w:r w:rsidR="00A6150C" w:rsidRPr="00DD7811">
        <w:rPr>
          <w:color w:val="1A1A1A"/>
          <w:szCs w:val="30"/>
        </w:rPr>
        <w:t xml:space="preserve">, </w:t>
      </w:r>
      <w:r w:rsidR="002B5C04">
        <w:rPr>
          <w:color w:val="1A1A1A"/>
          <w:szCs w:val="30"/>
        </w:rPr>
        <w:t xml:space="preserve">Smithsonian Magazine, </w:t>
      </w:r>
      <w:r w:rsidR="00A6150C" w:rsidRPr="00DD7811">
        <w:rPr>
          <w:szCs w:val="30"/>
        </w:rPr>
        <w:t>New York Magazine</w:t>
      </w:r>
      <w:r w:rsidR="00A6150C" w:rsidRPr="00DD7811">
        <w:rPr>
          <w:color w:val="1A1A1A"/>
          <w:szCs w:val="30"/>
        </w:rPr>
        <w:t xml:space="preserve"> and </w:t>
      </w:r>
      <w:r w:rsidR="00A6150C" w:rsidRPr="00DD7811">
        <w:rPr>
          <w:szCs w:val="30"/>
        </w:rPr>
        <w:t>The New Yorker</w:t>
      </w:r>
      <w:r w:rsidR="00A6150C" w:rsidRPr="00DD7811">
        <w:rPr>
          <w:color w:val="1A1A1A"/>
          <w:szCs w:val="30"/>
        </w:rPr>
        <w:t>.</w:t>
      </w:r>
      <w:r w:rsidR="00F7524F">
        <w:t xml:space="preserve"> </w:t>
      </w:r>
    </w:p>
    <w:p w14:paraId="2D90B68C" w14:textId="77777777" w:rsidR="00A6150C" w:rsidRPr="00DD7811" w:rsidRDefault="00A6150C" w:rsidP="00A6150C">
      <w:pPr>
        <w:tabs>
          <w:tab w:val="left" w:pos="7200"/>
          <w:tab w:val="right" w:pos="8460"/>
        </w:tabs>
        <w:ind w:left="-72"/>
      </w:pPr>
    </w:p>
    <w:p w14:paraId="23B7D7E0" w14:textId="77777777" w:rsidR="00A6150C" w:rsidRPr="00DD7811" w:rsidRDefault="00A6150C" w:rsidP="00A6150C">
      <w:pPr>
        <w:tabs>
          <w:tab w:val="left" w:pos="7200"/>
          <w:tab w:val="right" w:pos="8460"/>
        </w:tabs>
        <w:ind w:left="-72"/>
      </w:pPr>
      <w:r w:rsidRPr="00DD7811">
        <w:rPr>
          <w:color w:val="1A1A1A"/>
          <w:szCs w:val="30"/>
        </w:rPr>
        <w:t xml:space="preserve">Have done on-location production work for Providence Pictures in Egypt for “The Lost Mummy of Imhotep” (2000, Discovery), </w:t>
      </w:r>
      <w:hyperlink r:id="rId19" w:history="1">
        <w:r w:rsidRPr="00DD7811">
          <w:rPr>
            <w:rStyle w:val="Hyperlink"/>
            <w:szCs w:val="30"/>
          </w:rPr>
          <w:t>“Women Pharaohs”</w:t>
        </w:r>
      </w:hyperlink>
      <w:r w:rsidRPr="00DD7811">
        <w:rPr>
          <w:color w:val="1A1A1A"/>
          <w:szCs w:val="30"/>
        </w:rPr>
        <w:t xml:space="preserve"> (2001, Discovery) and </w:t>
      </w:r>
      <w:hyperlink r:id="rId20" w:history="1">
        <w:r w:rsidRPr="00DD7811">
          <w:rPr>
            <w:rStyle w:val="Hyperlink"/>
            <w:szCs w:val="30"/>
          </w:rPr>
          <w:t>“Riddles of the Sphinx”</w:t>
        </w:r>
      </w:hyperlink>
      <w:r w:rsidRPr="00DD7811">
        <w:rPr>
          <w:color w:val="1A1A1A"/>
          <w:szCs w:val="30"/>
        </w:rPr>
        <w:t xml:space="preserve"> (2010, PBS/NOVA) and in France for </w:t>
      </w:r>
      <w:hyperlink r:id="rId21" w:history="1">
        <w:r w:rsidRPr="00DD7811">
          <w:rPr>
            <w:rStyle w:val="Hyperlink"/>
            <w:szCs w:val="30"/>
          </w:rPr>
          <w:t>“Building the Great Cathedrals”</w:t>
        </w:r>
      </w:hyperlink>
      <w:r w:rsidRPr="00DD7811">
        <w:rPr>
          <w:color w:val="1A1A1A"/>
          <w:szCs w:val="30"/>
        </w:rPr>
        <w:t xml:space="preserve"> (2010, PBS/NOVA), which was nominated for two Emmy Awards: </w:t>
      </w:r>
      <w:r w:rsidRPr="00DD7811">
        <w:t>Outstanding Science and Technology Program and Outst</w:t>
      </w:r>
      <w:r w:rsidR="00241ED5">
        <w:t>anding Cinematography;</w:t>
      </w:r>
      <w:r w:rsidRPr="00DD7811">
        <w:t xml:space="preserve"> News Coverage/Documentaries</w:t>
      </w:r>
      <w:r w:rsidRPr="00DD7811">
        <w:rPr>
          <w:color w:val="1A1A1A"/>
          <w:szCs w:val="30"/>
        </w:rPr>
        <w:t xml:space="preserve">. </w:t>
      </w:r>
    </w:p>
    <w:p w14:paraId="5EE17CFF"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p>
    <w:p w14:paraId="2E8B8837" w14:textId="3C0EAE93" w:rsidR="00241ED5" w:rsidRDefault="00A6150C" w:rsidP="001F742D">
      <w:pPr>
        <w:widowControl w:val="0"/>
        <w:tabs>
          <w:tab w:val="left" w:pos="7200"/>
          <w:tab w:val="right" w:pos="8460"/>
        </w:tabs>
        <w:autoSpaceDE w:val="0"/>
        <w:autoSpaceDN w:val="0"/>
        <w:adjustRightInd w:val="0"/>
        <w:ind w:left="-72"/>
        <w:rPr>
          <w:color w:val="1A1A1A"/>
          <w:szCs w:val="30"/>
        </w:rPr>
      </w:pPr>
      <w:r w:rsidRPr="00DD7811">
        <w:rPr>
          <w:color w:val="1A1A1A"/>
          <w:szCs w:val="30"/>
        </w:rPr>
        <w:t xml:space="preserve">My </w:t>
      </w:r>
      <w:hyperlink r:id="rId22" w:history="1">
        <w:r w:rsidRPr="00DD7811">
          <w:rPr>
            <w:rStyle w:val="Hyperlink"/>
            <w:szCs w:val="30"/>
          </w:rPr>
          <w:t>personal work</w:t>
        </w:r>
      </w:hyperlink>
      <w:r w:rsidRPr="00DD7811">
        <w:rPr>
          <w:color w:val="1A1A1A"/>
          <w:szCs w:val="30"/>
        </w:rPr>
        <w:t xml:space="preserve"> in photography and video explores the juxtapositions of the natural and the man</w:t>
      </w:r>
      <w:r w:rsidR="00B46E06">
        <w:rPr>
          <w:color w:val="1A1A1A"/>
          <w:szCs w:val="30"/>
        </w:rPr>
        <w:t xml:space="preserve"> </w:t>
      </w:r>
      <w:r w:rsidRPr="00DD7811">
        <w:rPr>
          <w:color w:val="1A1A1A"/>
          <w:szCs w:val="30"/>
        </w:rPr>
        <w:t xml:space="preserve">made and is heavily focused on the worlds contained in </w:t>
      </w:r>
      <w:hyperlink r:id="rId23" w:history="1">
        <w:r w:rsidRPr="00DD7811">
          <w:rPr>
            <w:rStyle w:val="Hyperlink"/>
            <w:szCs w:val="30"/>
          </w:rPr>
          <w:t>New York City</w:t>
        </w:r>
      </w:hyperlink>
      <w:r w:rsidRPr="00DD7811">
        <w:rPr>
          <w:color w:val="1A1A1A"/>
          <w:szCs w:val="30"/>
        </w:rPr>
        <w:t xml:space="preserve">. </w:t>
      </w:r>
      <w:hyperlink r:id="rId24" w:history="1">
        <w:r w:rsidRPr="00DD7811">
          <w:rPr>
            <w:rStyle w:val="Hyperlink"/>
            <w:szCs w:val="30"/>
          </w:rPr>
          <w:t>“Accidental Chronicle,”</w:t>
        </w:r>
      </w:hyperlink>
      <w:r w:rsidRPr="00DD7811">
        <w:rPr>
          <w:color w:val="1A1A1A"/>
          <w:szCs w:val="30"/>
        </w:rPr>
        <w:t xml:space="preserve"> a film compiled from five years of personal video stills, was shown at the 2003 Pingyao International Photography Festival in China and was selected by the National Art Museum of China for the first Beijing International Art Biennial. </w:t>
      </w:r>
      <w:hyperlink r:id="rId25" w:history="1">
        <w:r w:rsidRPr="00DD7811">
          <w:rPr>
            <w:rStyle w:val="Hyperlink"/>
            <w:szCs w:val="30"/>
          </w:rPr>
          <w:t>“View From a Rented Room,”</w:t>
        </w:r>
      </w:hyperlink>
      <w:r w:rsidRPr="00DD7811">
        <w:rPr>
          <w:color w:val="1A1A1A"/>
          <w:szCs w:val="30"/>
        </w:rPr>
        <w:t xml:space="preserve"> a multimedia piece, was shown at the Dali International Photography Festival in China in 2011.</w:t>
      </w:r>
      <w:r w:rsidR="00C74B75">
        <w:rPr>
          <w:color w:val="1A1A1A"/>
          <w:szCs w:val="30"/>
        </w:rPr>
        <w:br/>
      </w:r>
      <w:r w:rsidR="00C74B75">
        <w:rPr>
          <w:color w:val="1A1A1A"/>
          <w:szCs w:val="30"/>
        </w:rPr>
        <w:br/>
        <w:t>W</w:t>
      </w:r>
      <w:r w:rsidR="004C6401">
        <w:rPr>
          <w:color w:val="1A1A1A"/>
          <w:szCs w:val="30"/>
        </w:rPr>
        <w:t xml:space="preserve">ritten </w:t>
      </w:r>
      <w:r w:rsidR="00C74B75">
        <w:rPr>
          <w:color w:val="1A1A1A"/>
          <w:szCs w:val="30"/>
        </w:rPr>
        <w:t xml:space="preserve">articles </w:t>
      </w:r>
      <w:r w:rsidR="004C6401">
        <w:rPr>
          <w:color w:val="1A1A1A"/>
          <w:szCs w:val="30"/>
        </w:rPr>
        <w:t>for various publications, including Mashable</w:t>
      </w:r>
      <w:r w:rsidR="00B75DE8">
        <w:rPr>
          <w:color w:val="1A1A1A"/>
          <w:szCs w:val="30"/>
        </w:rPr>
        <w:t xml:space="preserve"> </w:t>
      </w:r>
      <w:hyperlink r:id="rId26" w:history="1">
        <w:r w:rsidR="00B75DE8" w:rsidRPr="00B75DE8">
          <w:rPr>
            <w:rStyle w:val="Hyperlink"/>
            <w:szCs w:val="30"/>
          </w:rPr>
          <w:t>(“The Forgotten Photos of Mothers,”</w:t>
        </w:r>
      </w:hyperlink>
      <w:r w:rsidR="00B75DE8">
        <w:rPr>
          <w:color w:val="1A1A1A"/>
          <w:szCs w:val="30"/>
        </w:rPr>
        <w:t xml:space="preserve"> May 9, 2014, and</w:t>
      </w:r>
      <w:hyperlink r:id="rId27" w:history="1">
        <w:r w:rsidR="00B75DE8">
          <w:rPr>
            <w:rStyle w:val="Hyperlink"/>
            <w:szCs w:val="30"/>
          </w:rPr>
          <w:t xml:space="preserve"> </w:t>
        </w:r>
        <w:r w:rsidR="004C6401" w:rsidRPr="004C6401">
          <w:rPr>
            <w:rStyle w:val="Hyperlink"/>
            <w:szCs w:val="30"/>
          </w:rPr>
          <w:t>“How Andy Warhol Painted a Bathroom for $400,” </w:t>
        </w:r>
      </w:hyperlink>
      <w:r w:rsidR="004C6401">
        <w:rPr>
          <w:color w:val="1A1A1A"/>
          <w:szCs w:val="30"/>
        </w:rPr>
        <w:t>Sept. 12, 2014) and The New York Times (see below).</w:t>
      </w:r>
    </w:p>
    <w:p w14:paraId="3DE326E8" w14:textId="77777777" w:rsidR="001F742D" w:rsidRPr="001F742D" w:rsidRDefault="001F742D" w:rsidP="001F742D">
      <w:pPr>
        <w:widowControl w:val="0"/>
        <w:tabs>
          <w:tab w:val="left" w:pos="7200"/>
          <w:tab w:val="right" w:pos="8460"/>
        </w:tabs>
        <w:autoSpaceDE w:val="0"/>
        <w:autoSpaceDN w:val="0"/>
        <w:adjustRightInd w:val="0"/>
        <w:ind w:left="-72"/>
        <w:rPr>
          <w:color w:val="1A1A1A"/>
          <w:szCs w:val="30"/>
        </w:rPr>
      </w:pPr>
    </w:p>
    <w:p w14:paraId="39F5746E" w14:textId="77777777" w:rsidR="00A6150C" w:rsidRPr="00DD7811" w:rsidRDefault="00A6150C" w:rsidP="00A6150C">
      <w:pPr>
        <w:tabs>
          <w:tab w:val="right" w:pos="8640"/>
        </w:tabs>
        <w:ind w:left="-72"/>
        <w:rPr>
          <w:color w:val="1A1A1A"/>
          <w:szCs w:val="30"/>
        </w:rPr>
      </w:pPr>
      <w:r w:rsidRPr="00DD7811">
        <w:rPr>
          <w:b/>
        </w:rPr>
        <w:t>ARTICLES, LENS COLUMN, THE NEW YORK TIMES</w:t>
      </w:r>
      <w:r w:rsidRPr="00DD7811">
        <w:rPr>
          <w:color w:val="1A1A1A"/>
          <w:szCs w:val="30"/>
        </w:rPr>
        <w:tab/>
      </w:r>
      <w:r w:rsidRPr="00DD7811">
        <w:rPr>
          <w:b/>
        </w:rPr>
        <w:t>2010-present</w:t>
      </w:r>
    </w:p>
    <w:p w14:paraId="14D31361" w14:textId="2E3E962F" w:rsidR="00F7524F" w:rsidRPr="00DD7811" w:rsidRDefault="007679F1" w:rsidP="00A6150C">
      <w:pPr>
        <w:tabs>
          <w:tab w:val="left" w:pos="7200"/>
          <w:tab w:val="right" w:pos="8460"/>
        </w:tabs>
        <w:ind w:left="-72"/>
      </w:pPr>
      <w:r>
        <w:br/>
      </w:r>
      <w:hyperlink r:id="rId28" w:history="1">
        <w:r w:rsidRPr="007679F1">
          <w:rPr>
            <w:rStyle w:val="Hyperlink"/>
          </w:rPr>
          <w:t>Walls of Photos Uniting Little Italy</w:t>
        </w:r>
      </w:hyperlink>
      <w:r>
        <w:t>, Sept 22, 2014, on a 90-year-old photographer’s return to his Little Italy birthplace to reshoot images from his early years as a photographer.</w:t>
      </w:r>
      <w:r>
        <w:br/>
      </w:r>
      <w:hyperlink r:id="rId29" w:history="1">
        <w:r w:rsidR="00F7524F" w:rsidRPr="00F7524F">
          <w:rPr>
            <w:rStyle w:val="Hyperlink"/>
          </w:rPr>
          <w:t>With Images of Rare Diseases, a Hope to Spur Action</w:t>
        </w:r>
      </w:hyperlink>
      <w:r w:rsidR="00F7524F">
        <w:t xml:space="preserve">, March 30, 2012, on </w:t>
      </w:r>
      <w:r w:rsidR="00F7524F" w:rsidRPr="00F7524F">
        <w:t>Lijie Zhang</w:t>
      </w:r>
      <w:r w:rsidR="00F7524F">
        <w:t>’s portraits of people in China with rare diseases.</w:t>
      </w:r>
    </w:p>
    <w:p w14:paraId="009B2BE3" w14:textId="77777777" w:rsidR="00A6150C" w:rsidRPr="00DD7811" w:rsidRDefault="00B222A3" w:rsidP="00A6150C">
      <w:pPr>
        <w:tabs>
          <w:tab w:val="left" w:pos="7200"/>
          <w:tab w:val="right" w:pos="8460"/>
        </w:tabs>
        <w:ind w:left="-72"/>
      </w:pPr>
      <w:hyperlink r:id="rId30" w:history="1">
        <w:r w:rsidR="00A6150C" w:rsidRPr="00DD7811">
          <w:rPr>
            <w:rStyle w:val="Hyperlink"/>
          </w:rPr>
          <w:t>A Muse Named Patti Smith</w:t>
        </w:r>
      </w:hyperlink>
      <w:r w:rsidR="00F7524F">
        <w:t>, March 18, 2011, on Judy Linn’</w:t>
      </w:r>
      <w:r w:rsidR="00A6150C" w:rsidRPr="00DD7811">
        <w:t xml:space="preserve">s early work. </w:t>
      </w:r>
    </w:p>
    <w:p w14:paraId="5BEF470E" w14:textId="77777777" w:rsidR="00A6150C" w:rsidRPr="00DD7811" w:rsidRDefault="00B222A3" w:rsidP="00A6150C">
      <w:pPr>
        <w:tabs>
          <w:tab w:val="left" w:pos="7200"/>
          <w:tab w:val="right" w:pos="8460"/>
        </w:tabs>
        <w:ind w:left="-72"/>
      </w:pPr>
      <w:hyperlink r:id="rId31" w:history="1">
        <w:r w:rsidR="00A6150C" w:rsidRPr="00DD7811">
          <w:rPr>
            <w:rStyle w:val="Hyperlink"/>
          </w:rPr>
          <w:t>Learning Photography From Margaret Mead</w:t>
        </w:r>
      </w:hyperlink>
      <w:r w:rsidR="00A6150C" w:rsidRPr="00DD7811">
        <w:t xml:space="preserve">, Nov. 11, 2010, on Ken Heyman’s work, which also included links to films I made on Heyman’s memories of </w:t>
      </w:r>
      <w:hyperlink r:id="rId32" w:history="1">
        <w:r w:rsidR="00A6150C" w:rsidRPr="00DD7811">
          <w:rPr>
            <w:rStyle w:val="Hyperlink"/>
          </w:rPr>
          <w:t>Mead</w:t>
        </w:r>
      </w:hyperlink>
      <w:r w:rsidR="00A6150C" w:rsidRPr="00DD7811">
        <w:t xml:space="preserve">, </w:t>
      </w:r>
      <w:hyperlink r:id="rId33" w:history="1">
        <w:r w:rsidR="00A6150C" w:rsidRPr="00DD7811">
          <w:rPr>
            <w:rStyle w:val="Hyperlink"/>
          </w:rPr>
          <w:t>Ernest Hemingway</w:t>
        </w:r>
      </w:hyperlink>
      <w:r w:rsidR="00A6150C" w:rsidRPr="00DD7811">
        <w:t xml:space="preserve">, </w:t>
      </w:r>
      <w:hyperlink r:id="rId34" w:history="1">
        <w:r w:rsidR="00A6150C" w:rsidRPr="00DD7811">
          <w:rPr>
            <w:rStyle w:val="Hyperlink"/>
          </w:rPr>
          <w:t>Andy Warhol</w:t>
        </w:r>
      </w:hyperlink>
      <w:r w:rsidR="00A6150C" w:rsidRPr="00DD7811">
        <w:rPr>
          <w:rStyle w:val="Hyperlink"/>
        </w:rPr>
        <w:t>,</w:t>
      </w:r>
      <w:r w:rsidR="00A6150C" w:rsidRPr="00DD7811">
        <w:t xml:space="preserve"> </w:t>
      </w:r>
      <w:hyperlink r:id="rId35" w:history="1">
        <w:r w:rsidR="00A6150C" w:rsidRPr="00DD7811">
          <w:rPr>
            <w:rStyle w:val="Hyperlink"/>
          </w:rPr>
          <w:t>Leonard Bernstein and Charlie Chaplin</w:t>
        </w:r>
      </w:hyperlink>
      <w:r w:rsidR="00A6150C" w:rsidRPr="00DD7811">
        <w:t xml:space="preserve">. </w:t>
      </w:r>
    </w:p>
    <w:p w14:paraId="0585C8A5" w14:textId="77777777" w:rsidR="00A6150C" w:rsidRPr="00DD7811" w:rsidRDefault="00B222A3" w:rsidP="00A6150C">
      <w:pPr>
        <w:tabs>
          <w:tab w:val="left" w:pos="7200"/>
          <w:tab w:val="right" w:pos="8460"/>
        </w:tabs>
        <w:ind w:left="-72"/>
      </w:pPr>
      <w:hyperlink r:id="rId36" w:history="1">
        <w:r w:rsidR="00A6150C" w:rsidRPr="00DD7811">
          <w:rPr>
            <w:rStyle w:val="Hyperlink"/>
          </w:rPr>
          <w:t>Martine Frank</w:t>
        </w:r>
        <w:r w:rsidR="00F30B89">
          <w:rPr>
            <w:rStyle w:val="Hyperlink"/>
          </w:rPr>
          <w:t>’</w:t>
        </w:r>
        <w:r w:rsidR="00A6150C" w:rsidRPr="00DD7811">
          <w:rPr>
            <w:rStyle w:val="Hyperlink"/>
          </w:rPr>
          <w:t>s Pictures Within Pictures</w:t>
        </w:r>
      </w:hyperlink>
      <w:r w:rsidR="00A6150C">
        <w:t xml:space="preserve">, </w:t>
      </w:r>
      <w:r w:rsidR="00A6150C" w:rsidRPr="00DD7811">
        <w:t>June 8, 2010, in which Ms. Frank, Cartier Bresson’s widow, describes what it was like to be photographed by him.</w:t>
      </w:r>
    </w:p>
    <w:p w14:paraId="786F17BD" w14:textId="77777777" w:rsidR="00A6150C" w:rsidRPr="00DD7811" w:rsidRDefault="00A6150C" w:rsidP="00A6150C">
      <w:pPr>
        <w:tabs>
          <w:tab w:val="left" w:pos="7200"/>
          <w:tab w:val="right" w:pos="8460"/>
        </w:tabs>
        <w:ind w:left="-72"/>
        <w:rPr>
          <w:color w:val="1A1A1A"/>
          <w:szCs w:val="30"/>
        </w:rPr>
      </w:pPr>
    </w:p>
    <w:p w14:paraId="58EE9788" w14:textId="77777777" w:rsidR="00A6150C" w:rsidRPr="00DD7811" w:rsidRDefault="00A6150C" w:rsidP="00A6150C">
      <w:pPr>
        <w:tabs>
          <w:tab w:val="left" w:pos="7200"/>
          <w:tab w:val="right" w:pos="8460"/>
        </w:tabs>
        <w:ind w:left="-72"/>
        <w:rPr>
          <w:color w:val="1A1A1A"/>
          <w:szCs w:val="30"/>
        </w:rPr>
      </w:pPr>
    </w:p>
    <w:p w14:paraId="54382F92" w14:textId="77777777" w:rsidR="00A6150C" w:rsidRPr="00DD7811" w:rsidRDefault="00A6150C" w:rsidP="00A6150C">
      <w:pPr>
        <w:tabs>
          <w:tab w:val="right" w:pos="8640"/>
          <w:tab w:val="left" w:pos="12510"/>
        </w:tabs>
        <w:ind w:left="-72"/>
        <w:rPr>
          <w:color w:val="1A1A1A"/>
          <w:szCs w:val="30"/>
        </w:rPr>
      </w:pPr>
      <w:r w:rsidRPr="00DD7811">
        <w:rPr>
          <w:b/>
        </w:rPr>
        <w:t>CURATOR</w:t>
      </w:r>
      <w:r w:rsidR="007E4D0A">
        <w:rPr>
          <w:b/>
        </w:rPr>
        <w:t xml:space="preserve">, </w:t>
      </w:r>
      <w:r w:rsidR="00F7524F">
        <w:rPr>
          <w:b/>
        </w:rPr>
        <w:t>JUDGE</w:t>
      </w:r>
      <w:r w:rsidR="007E4D0A">
        <w:rPr>
          <w:b/>
        </w:rPr>
        <w:t>, EXPERT WITNESS</w:t>
      </w:r>
      <w:r w:rsidRPr="00DD7811">
        <w:rPr>
          <w:b/>
        </w:rPr>
        <w:tab/>
        <w:t>1984-present</w:t>
      </w:r>
    </w:p>
    <w:p w14:paraId="4B435662" w14:textId="617A8E75" w:rsidR="00B46E06" w:rsidRDefault="00B46E06" w:rsidP="00A6150C">
      <w:pPr>
        <w:tabs>
          <w:tab w:val="left" w:pos="7200"/>
          <w:tab w:val="right" w:pos="8460"/>
        </w:tabs>
        <w:ind w:left="-72"/>
        <w:rPr>
          <w:rStyle w:val="Hyperlink"/>
        </w:rPr>
      </w:pPr>
      <w:r>
        <w:rPr>
          <w:color w:val="1A1A1A"/>
          <w:szCs w:val="30"/>
        </w:rPr>
        <w:t>Curated the first-ever exhibition on the walls of the Basilica of St. Patrick’s Old Cathedral in New York</w:t>
      </w:r>
      <w:r w:rsidR="007E4D0A">
        <w:rPr>
          <w:color w:val="1A1A1A"/>
          <w:szCs w:val="30"/>
        </w:rPr>
        <w:t xml:space="preserve"> in 2012</w:t>
      </w:r>
      <w:r>
        <w:rPr>
          <w:color w:val="1A1A1A"/>
          <w:szCs w:val="30"/>
        </w:rPr>
        <w:t xml:space="preserve">, entitled </w:t>
      </w:r>
      <w:hyperlink r:id="rId37" w:history="1">
        <w:r w:rsidR="00210A54" w:rsidRPr="00210A54">
          <w:rPr>
            <w:rStyle w:val="Hyperlink"/>
            <w:szCs w:val="30"/>
          </w:rPr>
          <w:t>“Via del Popolo,”</w:t>
        </w:r>
      </w:hyperlink>
      <w:r w:rsidR="00210A54">
        <w:rPr>
          <w:szCs w:val="30"/>
        </w:rPr>
        <w:t xml:space="preserve"> a series of </w:t>
      </w:r>
      <w:r w:rsidR="005171D6">
        <w:rPr>
          <w:szCs w:val="30"/>
        </w:rPr>
        <w:t>larger-than-life</w:t>
      </w:r>
      <w:r w:rsidR="00210A54">
        <w:rPr>
          <w:szCs w:val="30"/>
        </w:rPr>
        <w:t xml:space="preserve"> portraits of </w:t>
      </w:r>
      <w:r w:rsidR="00C03A6C">
        <w:rPr>
          <w:szCs w:val="30"/>
        </w:rPr>
        <w:t>parishioners</w:t>
      </w:r>
      <w:r w:rsidR="00210A54">
        <w:rPr>
          <w:szCs w:val="30"/>
        </w:rPr>
        <w:t>.</w:t>
      </w:r>
      <w:r w:rsidR="001F742D">
        <w:rPr>
          <w:szCs w:val="30"/>
        </w:rPr>
        <w:t xml:space="preserve"> Since then, have also curated other shows for the church, including </w:t>
      </w:r>
      <w:hyperlink r:id="rId38" w:history="1">
        <w:r w:rsidR="001F742D" w:rsidRPr="001F742D">
          <w:rPr>
            <w:rStyle w:val="Hyperlink"/>
            <w:szCs w:val="30"/>
          </w:rPr>
          <w:t>“Looking Back (uno sguardo indietro)”</w:t>
        </w:r>
      </w:hyperlink>
      <w:r w:rsidR="001F742D">
        <w:rPr>
          <w:szCs w:val="30"/>
        </w:rPr>
        <w:t xml:space="preserve"> in 2013 and </w:t>
      </w:r>
      <w:hyperlink r:id="rId39" w:history="1">
        <w:r w:rsidR="001F742D" w:rsidRPr="001F742D">
          <w:rPr>
            <w:rStyle w:val="Hyperlink"/>
            <w:szCs w:val="30"/>
          </w:rPr>
          <w:t>“Then and Now”</w:t>
        </w:r>
      </w:hyperlink>
      <w:r w:rsidR="001F742D">
        <w:rPr>
          <w:szCs w:val="30"/>
        </w:rPr>
        <w:t xml:space="preserve"> in 2014.</w:t>
      </w:r>
    </w:p>
    <w:p w14:paraId="7155C75D" w14:textId="77777777" w:rsidR="00210A54" w:rsidRPr="00DD7811" w:rsidRDefault="00210A54" w:rsidP="00210A54">
      <w:pPr>
        <w:tabs>
          <w:tab w:val="left" w:pos="7200"/>
          <w:tab w:val="right" w:pos="8460"/>
        </w:tabs>
        <w:ind w:left="-72"/>
        <w:rPr>
          <w:color w:val="1A1A1A"/>
          <w:szCs w:val="30"/>
        </w:rPr>
      </w:pPr>
      <w:r>
        <w:rPr>
          <w:color w:val="1A1A1A"/>
          <w:szCs w:val="30"/>
        </w:rPr>
        <w:t xml:space="preserve">Since 2012, serving as an expert witness for Willkie Farr &amp; Gallagher in the case of </w:t>
      </w:r>
      <w:hyperlink r:id="rId40" w:history="1">
        <w:r w:rsidRPr="00D3166B">
          <w:rPr>
            <w:rStyle w:val="Hyperlink"/>
            <w:i/>
            <w:szCs w:val="30"/>
          </w:rPr>
          <w:t>Agence France-Presse v. Morel</w:t>
        </w:r>
      </w:hyperlink>
      <w:r>
        <w:rPr>
          <w:color w:val="1A1A1A"/>
          <w:szCs w:val="30"/>
        </w:rPr>
        <w:t xml:space="preserve">, a landmark copyright infringement case. </w:t>
      </w:r>
    </w:p>
    <w:p w14:paraId="02CE2BDB" w14:textId="77777777" w:rsidR="00A6150C" w:rsidRPr="00DD7811" w:rsidRDefault="005171D6" w:rsidP="00A6150C">
      <w:pPr>
        <w:tabs>
          <w:tab w:val="left" w:pos="7200"/>
          <w:tab w:val="right" w:pos="8460"/>
        </w:tabs>
        <w:ind w:left="-72"/>
        <w:rPr>
          <w:color w:val="1A1A1A"/>
          <w:szCs w:val="30"/>
        </w:rPr>
      </w:pPr>
      <w:r>
        <w:rPr>
          <w:color w:val="1A1A1A"/>
          <w:szCs w:val="30"/>
        </w:rPr>
        <w:t>Curated a series</w:t>
      </w:r>
      <w:r w:rsidR="00A6150C" w:rsidRPr="00DD7811">
        <w:rPr>
          <w:color w:val="1A1A1A"/>
          <w:szCs w:val="30"/>
        </w:rPr>
        <w:t xml:space="preserve"> of portraits by </w:t>
      </w:r>
      <w:hyperlink r:id="rId41" w:history="1">
        <w:r w:rsidR="00A6150C" w:rsidRPr="00DD7811">
          <w:rPr>
            <w:rStyle w:val="Hyperlink"/>
            <w:szCs w:val="30"/>
          </w:rPr>
          <w:t>William Coupon</w:t>
        </w:r>
      </w:hyperlink>
      <w:r w:rsidR="00F03B86">
        <w:rPr>
          <w:color w:val="1A1A1A"/>
          <w:szCs w:val="30"/>
        </w:rPr>
        <w:t>, who</w:t>
      </w:r>
      <w:r w:rsidR="00A6150C" w:rsidRPr="00DD7811">
        <w:rPr>
          <w:color w:val="1A1A1A"/>
          <w:szCs w:val="30"/>
        </w:rPr>
        <w:t xml:space="preserve"> won Best Photographer at the </w:t>
      </w:r>
      <w:hyperlink r:id="rId42" w:history="1">
        <w:r w:rsidR="00A6150C" w:rsidRPr="00DD7811">
          <w:rPr>
            <w:rStyle w:val="Hyperlink"/>
            <w:szCs w:val="30"/>
          </w:rPr>
          <w:t>Dali International Photography Festival</w:t>
        </w:r>
      </w:hyperlink>
      <w:r w:rsidR="00A6150C" w:rsidRPr="00DD7811">
        <w:rPr>
          <w:color w:val="1A1A1A"/>
          <w:szCs w:val="30"/>
        </w:rPr>
        <w:t xml:space="preserve"> in China in 2011.</w:t>
      </w:r>
    </w:p>
    <w:p w14:paraId="3A7527C8" w14:textId="77777777" w:rsidR="00A6150C" w:rsidRPr="00DD7811" w:rsidRDefault="00B222A3" w:rsidP="00A6150C">
      <w:pPr>
        <w:tabs>
          <w:tab w:val="left" w:pos="7200"/>
          <w:tab w:val="right" w:pos="8460"/>
        </w:tabs>
        <w:ind w:left="-72"/>
        <w:rPr>
          <w:color w:val="1A1A1A"/>
          <w:szCs w:val="30"/>
        </w:rPr>
      </w:pPr>
      <w:hyperlink r:id="rId43" w:history="1">
        <w:r w:rsidR="00A6150C" w:rsidRPr="00DD7811">
          <w:rPr>
            <w:rStyle w:val="Hyperlink"/>
            <w:szCs w:val="30"/>
          </w:rPr>
          <w:t>Jason Eskanazi’s</w:t>
        </w:r>
      </w:hyperlink>
      <w:r w:rsidR="00A6150C" w:rsidRPr="00DD7811">
        <w:rPr>
          <w:color w:val="1A1A1A"/>
          <w:szCs w:val="30"/>
        </w:rPr>
        <w:t xml:space="preserve"> </w:t>
      </w:r>
      <w:hyperlink r:id="rId44" w:history="1">
        <w:r w:rsidR="00A6150C" w:rsidRPr="00DD7811">
          <w:rPr>
            <w:rStyle w:val="Hyperlink"/>
            <w:szCs w:val="30"/>
          </w:rPr>
          <w:t>“Vanishing Point”</w:t>
        </w:r>
      </w:hyperlink>
      <w:r w:rsidR="00A6150C" w:rsidRPr="00DD7811">
        <w:rPr>
          <w:color w:val="1A1A1A"/>
          <w:szCs w:val="30"/>
        </w:rPr>
        <w:t xml:space="preserve"> images from Ground Zero, the </w:t>
      </w:r>
      <w:hyperlink r:id="rId45" w:history="1">
        <w:r w:rsidR="00A6150C" w:rsidRPr="00DD7811">
          <w:rPr>
            <w:rStyle w:val="Hyperlink"/>
            <w:szCs w:val="30"/>
          </w:rPr>
          <w:t>Dali International Photography Festival</w:t>
        </w:r>
      </w:hyperlink>
      <w:r w:rsidR="00A6150C" w:rsidRPr="00DD7811">
        <w:rPr>
          <w:color w:val="1A1A1A"/>
          <w:szCs w:val="30"/>
        </w:rPr>
        <w:t xml:space="preserve"> in China in 2011. </w:t>
      </w:r>
    </w:p>
    <w:p w14:paraId="3B83F87A" w14:textId="77777777" w:rsidR="00A6150C" w:rsidRPr="00DD7811" w:rsidRDefault="00B222A3" w:rsidP="00A6150C">
      <w:pPr>
        <w:tabs>
          <w:tab w:val="left" w:pos="7200"/>
          <w:tab w:val="right" w:pos="8460"/>
        </w:tabs>
        <w:ind w:left="-72"/>
        <w:rPr>
          <w:color w:val="1A1A1A"/>
          <w:szCs w:val="30"/>
        </w:rPr>
      </w:pPr>
      <w:hyperlink r:id="rId46" w:history="1">
        <w:r w:rsidR="00A6150C" w:rsidRPr="00DD7811">
          <w:rPr>
            <w:rStyle w:val="Hyperlink"/>
            <w:szCs w:val="30"/>
          </w:rPr>
          <w:t>Alexandra Avakian’s</w:t>
        </w:r>
      </w:hyperlink>
      <w:r w:rsidR="00A6150C" w:rsidRPr="00DD7811">
        <w:rPr>
          <w:color w:val="1A1A1A"/>
          <w:szCs w:val="30"/>
        </w:rPr>
        <w:t xml:space="preserve"> </w:t>
      </w:r>
      <w:hyperlink r:id="rId47" w:history="1">
        <w:r w:rsidR="00A6150C" w:rsidRPr="00DD7811">
          <w:rPr>
            <w:rStyle w:val="Hyperlink"/>
            <w:szCs w:val="30"/>
          </w:rPr>
          <w:t>“Windows of the Soul: My Journeys in the Muslim World”</w:t>
        </w:r>
      </w:hyperlink>
      <w:r w:rsidR="00A6150C" w:rsidRPr="00DD7811">
        <w:rPr>
          <w:color w:val="1A1A1A"/>
          <w:szCs w:val="30"/>
        </w:rPr>
        <w:t xml:space="preserve"> at the </w:t>
      </w:r>
      <w:hyperlink r:id="rId48" w:history="1">
        <w:r w:rsidR="00A6150C" w:rsidRPr="00DD7811">
          <w:rPr>
            <w:rStyle w:val="Hyperlink"/>
            <w:szCs w:val="30"/>
          </w:rPr>
          <w:t>Gulf + Western Gallery</w:t>
        </w:r>
      </w:hyperlink>
      <w:r w:rsidR="00A6150C" w:rsidRPr="00DD7811">
        <w:rPr>
          <w:color w:val="1A1A1A"/>
          <w:szCs w:val="30"/>
        </w:rPr>
        <w:t xml:space="preserve"> at New York University in 2010. </w:t>
      </w:r>
    </w:p>
    <w:p w14:paraId="50E0427A" w14:textId="77777777" w:rsidR="00A6150C" w:rsidRPr="00DD7811" w:rsidRDefault="00F7524F" w:rsidP="00A6150C">
      <w:pPr>
        <w:tabs>
          <w:tab w:val="left" w:pos="7200"/>
          <w:tab w:val="right" w:pos="8460"/>
        </w:tabs>
        <w:ind w:left="-72"/>
        <w:rPr>
          <w:color w:val="1A1A1A"/>
          <w:szCs w:val="30"/>
        </w:rPr>
      </w:pPr>
      <w:r>
        <w:rPr>
          <w:color w:val="1A1A1A"/>
          <w:szCs w:val="30"/>
        </w:rPr>
        <w:t>Helped organize an exhibit of</w:t>
      </w:r>
      <w:r w:rsidR="00A6150C" w:rsidRPr="00DD7811">
        <w:rPr>
          <w:color w:val="1A1A1A"/>
          <w:szCs w:val="30"/>
        </w:rPr>
        <w:t xml:space="preserve"> “Without Sanctuary: Lynching Photography in America” from the collection of James Allen and John Littlefield for The New-York Historical Society in 2000, and produced the collection’s Web site, </w:t>
      </w:r>
      <w:hyperlink r:id="rId49" w:history="1">
        <w:r w:rsidR="00A6150C" w:rsidRPr="00DD7811">
          <w:rPr>
            <w:color w:val="1549BE"/>
            <w:szCs w:val="30"/>
            <w:u w:val="single" w:color="1549BE"/>
          </w:rPr>
          <w:t>withoutsanctuary.org</w:t>
        </w:r>
      </w:hyperlink>
      <w:r w:rsidR="00A6150C" w:rsidRPr="00DD7811">
        <w:rPr>
          <w:color w:val="1A1A1A"/>
          <w:szCs w:val="30"/>
        </w:rPr>
        <w:t>.</w:t>
      </w:r>
    </w:p>
    <w:p w14:paraId="46631A36" w14:textId="77777777" w:rsidR="00A6150C" w:rsidRDefault="00A6150C" w:rsidP="00A6150C">
      <w:pPr>
        <w:widowControl w:val="0"/>
        <w:tabs>
          <w:tab w:val="left" w:pos="7200"/>
          <w:tab w:val="right" w:pos="8460"/>
        </w:tabs>
        <w:autoSpaceDE w:val="0"/>
        <w:autoSpaceDN w:val="0"/>
        <w:adjustRightInd w:val="0"/>
        <w:ind w:left="-72"/>
        <w:rPr>
          <w:color w:val="1A1A1A"/>
          <w:szCs w:val="30"/>
        </w:rPr>
      </w:pPr>
      <w:r w:rsidRPr="00DD7811">
        <w:rPr>
          <w:color w:val="1A1A1A"/>
          <w:szCs w:val="30"/>
        </w:rPr>
        <w:t>Worked with the Museum of Modern Art to create the exhibit</w:t>
      </w:r>
      <w:r w:rsidRPr="00DD7811">
        <w:t xml:space="preserve"> </w:t>
      </w:r>
      <w:hyperlink r:id="rId50" w:history="1">
        <w:r w:rsidRPr="00DD7811">
          <w:rPr>
            <w:rStyle w:val="Hyperlink"/>
          </w:rPr>
          <w:t>“Pictures of the Times: A Century of Photography from The New York Times,”</w:t>
        </w:r>
      </w:hyperlink>
      <w:r w:rsidRPr="00DD7811">
        <w:t xml:space="preserve"> in </w:t>
      </w:r>
      <w:r w:rsidRPr="00DD7811">
        <w:rPr>
          <w:color w:val="1A1A1A"/>
          <w:szCs w:val="30"/>
        </w:rPr>
        <w:t>1996.</w:t>
      </w:r>
    </w:p>
    <w:p w14:paraId="62F165ED" w14:textId="77777777" w:rsidR="00F7524F" w:rsidRPr="00DD7811" w:rsidRDefault="00F7524F" w:rsidP="00A6150C">
      <w:pPr>
        <w:widowControl w:val="0"/>
        <w:tabs>
          <w:tab w:val="left" w:pos="7200"/>
          <w:tab w:val="right" w:pos="8460"/>
        </w:tabs>
        <w:autoSpaceDE w:val="0"/>
        <w:autoSpaceDN w:val="0"/>
        <w:adjustRightInd w:val="0"/>
        <w:ind w:left="-72"/>
        <w:rPr>
          <w:color w:val="1A1A1A"/>
          <w:szCs w:val="30"/>
        </w:rPr>
      </w:pPr>
      <w:r>
        <w:rPr>
          <w:color w:val="1A1A1A"/>
          <w:szCs w:val="30"/>
        </w:rPr>
        <w:t xml:space="preserve">Was a judge for the </w:t>
      </w:r>
      <w:hyperlink r:id="rId51" w:history="1">
        <w:r w:rsidRPr="007E4D0A">
          <w:rPr>
            <w:rStyle w:val="Hyperlink"/>
            <w:szCs w:val="30"/>
          </w:rPr>
          <w:t xml:space="preserve">W. Eugene Smith </w:t>
        </w:r>
        <w:r w:rsidR="007E4D0A" w:rsidRPr="007E4D0A">
          <w:rPr>
            <w:rStyle w:val="Hyperlink"/>
            <w:szCs w:val="30"/>
          </w:rPr>
          <w:t>Memorial Fund Award in 1990</w:t>
        </w:r>
      </w:hyperlink>
      <w:r w:rsidR="007E4D0A">
        <w:rPr>
          <w:color w:val="1A1A1A"/>
          <w:szCs w:val="30"/>
        </w:rPr>
        <w:t xml:space="preserve"> that was presented to </w:t>
      </w:r>
      <w:hyperlink r:id="rId52" w:history="1">
        <w:r w:rsidR="007E4D0A" w:rsidRPr="007E4D0A">
          <w:rPr>
            <w:rStyle w:val="Hyperlink"/>
            <w:szCs w:val="30"/>
          </w:rPr>
          <w:t>Carl DeKeyzer</w:t>
        </w:r>
      </w:hyperlink>
      <w:r w:rsidR="007E4D0A">
        <w:rPr>
          <w:color w:val="1A1A1A"/>
          <w:szCs w:val="30"/>
        </w:rPr>
        <w:t>.</w:t>
      </w:r>
    </w:p>
    <w:p w14:paraId="61E02CE8" w14:textId="77777777" w:rsidR="00A6150C" w:rsidRPr="00DD7811" w:rsidRDefault="00232782" w:rsidP="00A6150C">
      <w:pPr>
        <w:tabs>
          <w:tab w:val="left" w:pos="7200"/>
          <w:tab w:val="right" w:pos="8460"/>
        </w:tabs>
        <w:ind w:left="-72"/>
        <w:rPr>
          <w:color w:val="1A1A1A"/>
          <w:szCs w:val="30"/>
        </w:rPr>
      </w:pPr>
      <w:r>
        <w:rPr>
          <w:color w:val="1A1A1A"/>
          <w:szCs w:val="30"/>
        </w:rPr>
        <w:t>Curated f</w:t>
      </w:r>
      <w:r w:rsidR="00A6150C" w:rsidRPr="00DD7811">
        <w:rPr>
          <w:color w:val="1A1A1A"/>
          <w:szCs w:val="30"/>
        </w:rPr>
        <w:t xml:space="preserve">irst gallery show of Hip Hop images at Patty Astor’s Fun Gallery in 1984. </w:t>
      </w:r>
    </w:p>
    <w:p w14:paraId="7027AB20" w14:textId="77777777" w:rsidR="00A6150C" w:rsidRPr="00DD7811" w:rsidRDefault="00A6150C" w:rsidP="00A6150C">
      <w:pPr>
        <w:tabs>
          <w:tab w:val="left" w:pos="7200"/>
          <w:tab w:val="right" w:pos="8460"/>
        </w:tabs>
        <w:ind w:left="-72"/>
        <w:rPr>
          <w:color w:val="1A1A1A"/>
          <w:szCs w:val="30"/>
        </w:rPr>
      </w:pPr>
    </w:p>
    <w:p w14:paraId="3CDCEB94" w14:textId="77777777" w:rsidR="00A6150C" w:rsidRPr="00DD7811" w:rsidRDefault="00A6150C" w:rsidP="00A6150C">
      <w:pPr>
        <w:tabs>
          <w:tab w:val="left" w:pos="7200"/>
          <w:tab w:val="right" w:pos="8460"/>
        </w:tabs>
        <w:ind w:left="-72"/>
        <w:rPr>
          <w:color w:val="1A1A1A"/>
          <w:szCs w:val="30"/>
        </w:rPr>
      </w:pPr>
    </w:p>
    <w:p w14:paraId="02465779" w14:textId="77777777" w:rsidR="00A6150C" w:rsidRPr="00DD7811" w:rsidRDefault="00D3166B" w:rsidP="00A6150C">
      <w:pPr>
        <w:tabs>
          <w:tab w:val="right" w:pos="8640"/>
          <w:tab w:val="left" w:pos="12240"/>
        </w:tabs>
        <w:ind w:left="-72"/>
        <w:rPr>
          <w:b/>
          <w:color w:val="1A1A1A"/>
          <w:szCs w:val="30"/>
        </w:rPr>
      </w:pPr>
      <w:r>
        <w:rPr>
          <w:b/>
          <w:color w:val="1A1A1A"/>
          <w:szCs w:val="30"/>
        </w:rPr>
        <w:t>BOOK WORK</w:t>
      </w:r>
      <w:r>
        <w:rPr>
          <w:b/>
          <w:color w:val="1A1A1A"/>
          <w:szCs w:val="30"/>
        </w:rPr>
        <w:tab/>
        <w:t xml:space="preserve"> 1977-present</w:t>
      </w:r>
    </w:p>
    <w:p w14:paraId="5F96741A" w14:textId="77777777" w:rsidR="00D3166B" w:rsidRPr="002B5C04" w:rsidRDefault="002B5C04" w:rsidP="002B5C04">
      <w:pPr>
        <w:tabs>
          <w:tab w:val="left" w:pos="7200"/>
          <w:tab w:val="right" w:pos="8460"/>
        </w:tabs>
        <w:ind w:left="-72"/>
      </w:pPr>
      <w:r>
        <w:t>My Lincoln Center photographs have appeared in books</w:t>
      </w:r>
      <w:r w:rsidRPr="00DD7811">
        <w:t xml:space="preserve"> such as</w:t>
      </w:r>
      <w:r>
        <w:t xml:space="preserve"> </w:t>
      </w:r>
      <w:hyperlink r:id="rId53" w:history="1">
        <w:r w:rsidRPr="00DB0E9E">
          <w:rPr>
            <w:rStyle w:val="Hyperlink"/>
          </w:rPr>
          <w:t>“Diller, Scofidio + Renfro: Lincoln Center Inside Out”</w:t>
        </w:r>
      </w:hyperlink>
      <w:r>
        <w:t xml:space="preserve"> (Damiani, 2013); </w:t>
      </w:r>
      <w:hyperlink r:id="rId54" w:history="1">
        <w:r w:rsidRPr="00DB0E9E">
          <w:rPr>
            <w:rStyle w:val="Hyperlink"/>
          </w:rPr>
          <w:t>“New York Film Festival Gold: A 50</w:t>
        </w:r>
        <w:r w:rsidRPr="00DB0E9E">
          <w:rPr>
            <w:rStyle w:val="Hyperlink"/>
            <w:vertAlign w:val="superscript"/>
          </w:rPr>
          <w:t>th</w:t>
        </w:r>
        <w:r w:rsidRPr="00DB0E9E">
          <w:rPr>
            <w:rStyle w:val="Hyperlink"/>
          </w:rPr>
          <w:t xml:space="preserve"> Anniversary Celebration,”</w:t>
        </w:r>
      </w:hyperlink>
      <w:r>
        <w:t xml:space="preserve"> (Film Society, 2012);</w:t>
      </w:r>
      <w:r w:rsidRPr="00DD7811">
        <w:t xml:space="preserve"> </w:t>
      </w:r>
      <w:hyperlink r:id="rId55" w:history="1">
        <w:r w:rsidRPr="00DD7811">
          <w:rPr>
            <w:rStyle w:val="Hyperlink"/>
          </w:rPr>
          <w:t>“Art at Lincoln Center”</w:t>
        </w:r>
      </w:hyperlink>
      <w:r w:rsidRPr="00DD7811">
        <w:t xml:space="preserve"> (Wiley, 2009) and </w:t>
      </w:r>
      <w:hyperlink r:id="rId56" w:history="1">
        <w:r w:rsidRPr="00DB0E9E">
          <w:rPr>
            <w:rStyle w:val="Hyperlink"/>
          </w:rPr>
          <w:t>“Diller, Scofidio + Renfro: Architecture After Images”</w:t>
        </w:r>
      </w:hyperlink>
      <w:r w:rsidRPr="00DD7811">
        <w:t xml:space="preserve"> (University of Chicago Press, 2012). </w:t>
      </w:r>
    </w:p>
    <w:p w14:paraId="29F0FDAA" w14:textId="77777777" w:rsidR="00A6150C" w:rsidRPr="00DD7811" w:rsidRDefault="00A6150C" w:rsidP="00A6150C">
      <w:pPr>
        <w:tabs>
          <w:tab w:val="left" w:pos="7200"/>
          <w:tab w:val="right" w:pos="8460"/>
        </w:tabs>
        <w:ind w:left="-72"/>
        <w:rPr>
          <w:color w:val="1A1A1A"/>
          <w:szCs w:val="30"/>
        </w:rPr>
      </w:pPr>
      <w:r w:rsidRPr="00DD7811">
        <w:rPr>
          <w:color w:val="1A1A1A"/>
          <w:szCs w:val="30"/>
        </w:rPr>
        <w:t xml:space="preserve">Wrote introduction to </w:t>
      </w:r>
      <w:hyperlink r:id="rId57" w:history="1">
        <w:r w:rsidRPr="00DD7811">
          <w:rPr>
            <w:rStyle w:val="Hyperlink"/>
            <w:szCs w:val="30"/>
          </w:rPr>
          <w:t>“Cityscapes”</w:t>
        </w:r>
      </w:hyperlink>
      <w:r w:rsidRPr="00DD7811">
        <w:rPr>
          <w:color w:val="1A1A1A"/>
          <w:szCs w:val="30"/>
        </w:rPr>
        <w:t xml:space="preserve"> by Claudio Edinger (DBA Dorea Books and Art, 2001).</w:t>
      </w:r>
    </w:p>
    <w:p w14:paraId="1D4022AD" w14:textId="77777777" w:rsidR="00A6150C" w:rsidRPr="00DD7811" w:rsidRDefault="00F30B89" w:rsidP="00A6150C">
      <w:pPr>
        <w:tabs>
          <w:tab w:val="left" w:pos="7200"/>
          <w:tab w:val="right" w:pos="8460"/>
        </w:tabs>
        <w:ind w:left="-72"/>
        <w:rPr>
          <w:color w:val="1A1A1A"/>
          <w:szCs w:val="30"/>
        </w:rPr>
      </w:pPr>
      <w:r>
        <w:rPr>
          <w:color w:val="1A1A1A"/>
          <w:szCs w:val="30"/>
        </w:rPr>
        <w:t>Conceived and edited</w:t>
      </w:r>
      <w:r w:rsidR="00A6150C" w:rsidRPr="00DD7811">
        <w:rPr>
          <w:color w:val="1A1A1A"/>
          <w:szCs w:val="30"/>
        </w:rPr>
        <w:t xml:space="preserve"> </w:t>
      </w:r>
      <w:hyperlink r:id="rId58" w:history="1">
        <w:r w:rsidR="00A6150C" w:rsidRPr="00DD7811">
          <w:rPr>
            <w:rStyle w:val="Hyperlink"/>
            <w:szCs w:val="30"/>
          </w:rPr>
          <w:t>“Campaigns: A Century of Presidential Races”</w:t>
        </w:r>
      </w:hyperlink>
      <w:r w:rsidR="00A6150C" w:rsidRPr="00DD7811">
        <w:rPr>
          <w:color w:val="1A1A1A"/>
          <w:szCs w:val="30"/>
        </w:rPr>
        <w:t xml:space="preserve"> (Dorling Kindersley, 2001).</w:t>
      </w:r>
    </w:p>
    <w:p w14:paraId="407EF800"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r w:rsidRPr="00DD7811">
        <w:rPr>
          <w:color w:val="1A1A1A"/>
          <w:szCs w:val="30"/>
        </w:rPr>
        <w:t xml:space="preserve">Conceived and edited </w:t>
      </w:r>
      <w:hyperlink r:id="rId59" w:history="1">
        <w:r w:rsidRPr="00DD7811">
          <w:rPr>
            <w:rStyle w:val="Hyperlink"/>
            <w:szCs w:val="30"/>
          </w:rPr>
          <w:t>“Without Sanctuary: Lynching Photography in America”</w:t>
        </w:r>
      </w:hyperlink>
      <w:r w:rsidRPr="00DD7811">
        <w:rPr>
          <w:color w:val="1A1A1A"/>
          <w:szCs w:val="30"/>
        </w:rPr>
        <w:t xml:space="preserve"> by James Allen (Twin Palms Publishers, 2000), which won the </w:t>
      </w:r>
      <w:hyperlink r:id="rId60" w:history="1">
        <w:r w:rsidRPr="00DD7811">
          <w:rPr>
            <w:rStyle w:val="Hyperlink"/>
            <w:szCs w:val="30"/>
          </w:rPr>
          <w:t>Robert F. Kennedy Book Award</w:t>
        </w:r>
      </w:hyperlink>
      <w:r w:rsidRPr="00DD7811">
        <w:rPr>
          <w:color w:val="1A1A1A"/>
          <w:szCs w:val="30"/>
        </w:rPr>
        <w:t xml:space="preserve">. </w:t>
      </w:r>
    </w:p>
    <w:p w14:paraId="61FCF7D5"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r w:rsidRPr="00DD7811">
        <w:rPr>
          <w:color w:val="1A1A1A"/>
          <w:szCs w:val="30"/>
        </w:rPr>
        <w:t xml:space="preserve">Worked with the Museum of Modern Art to create </w:t>
      </w:r>
      <w:hyperlink r:id="rId61" w:history="1">
        <w:r w:rsidRPr="00DD7811">
          <w:rPr>
            <w:rStyle w:val="Hyperlink"/>
            <w:szCs w:val="30"/>
          </w:rPr>
          <w:t>“Pictures of the Times: A Century of Photography from The New York Times”</w:t>
        </w:r>
      </w:hyperlink>
      <w:r w:rsidRPr="00DD7811">
        <w:rPr>
          <w:color w:val="1A1A1A"/>
          <w:szCs w:val="30"/>
        </w:rPr>
        <w:t xml:space="preserve"> (Harry N. Abrams, 1996).</w:t>
      </w:r>
    </w:p>
    <w:p w14:paraId="40BC8C6E" w14:textId="77777777" w:rsidR="00A6150C" w:rsidRPr="00DD7811" w:rsidRDefault="00A6150C" w:rsidP="00A6150C">
      <w:pPr>
        <w:tabs>
          <w:tab w:val="left" w:pos="7200"/>
          <w:tab w:val="right" w:pos="8460"/>
        </w:tabs>
        <w:ind w:left="-72"/>
        <w:rPr>
          <w:color w:val="1A1A1A"/>
          <w:szCs w:val="30"/>
        </w:rPr>
      </w:pPr>
      <w:r w:rsidRPr="00DD7811">
        <w:rPr>
          <w:color w:val="1A1A1A"/>
          <w:szCs w:val="30"/>
        </w:rPr>
        <w:t xml:space="preserve">Helped edit and wrote an introduction for </w:t>
      </w:r>
      <w:hyperlink r:id="rId62" w:history="1">
        <w:r w:rsidRPr="00DD7811">
          <w:rPr>
            <w:rStyle w:val="Hyperlink"/>
            <w:szCs w:val="30"/>
          </w:rPr>
          <w:t>“Capturing the Moment: The Sports Photography of Barton Silverman”</w:t>
        </w:r>
      </w:hyperlink>
      <w:r w:rsidRPr="00DD7811">
        <w:rPr>
          <w:color w:val="1A1A1A"/>
          <w:szCs w:val="30"/>
        </w:rPr>
        <w:t xml:space="preserve"> (New York Penguin Studio, 1996).</w:t>
      </w:r>
    </w:p>
    <w:p w14:paraId="1C6440F0" w14:textId="77777777" w:rsidR="00A6150C" w:rsidRPr="00DD7811" w:rsidRDefault="00A6150C" w:rsidP="00A6150C">
      <w:pPr>
        <w:tabs>
          <w:tab w:val="left" w:pos="7200"/>
          <w:tab w:val="right" w:pos="8460"/>
        </w:tabs>
        <w:ind w:left="-72"/>
        <w:rPr>
          <w:color w:val="1A1A1A"/>
          <w:szCs w:val="30"/>
        </w:rPr>
      </w:pPr>
      <w:r w:rsidRPr="00DD7811">
        <w:rPr>
          <w:color w:val="1A1A1A"/>
          <w:szCs w:val="30"/>
        </w:rPr>
        <w:t xml:space="preserve">Edited </w:t>
      </w:r>
      <w:hyperlink r:id="rId63" w:history="1">
        <w:r w:rsidRPr="00DD7811">
          <w:rPr>
            <w:rStyle w:val="Hyperlink"/>
            <w:szCs w:val="30"/>
          </w:rPr>
          <w:t>“Eye on Washington: The Presidents Who’ve Known Me”</w:t>
        </w:r>
      </w:hyperlink>
      <w:r w:rsidRPr="00DD7811">
        <w:rPr>
          <w:color w:val="1A1A1A"/>
          <w:szCs w:val="30"/>
        </w:rPr>
        <w:t xml:space="preserve"> by George Tames (HarperCollins, 1990).</w:t>
      </w:r>
    </w:p>
    <w:p w14:paraId="4D1BFD05" w14:textId="77777777" w:rsidR="00A6150C" w:rsidRPr="00DD7811" w:rsidRDefault="00A6150C" w:rsidP="00A6150C">
      <w:pPr>
        <w:tabs>
          <w:tab w:val="left" w:pos="7200"/>
          <w:tab w:val="right" w:pos="8460"/>
        </w:tabs>
        <w:ind w:left="-72"/>
        <w:outlineLvl w:val="0"/>
        <w:rPr>
          <w:color w:val="1A1A1A"/>
          <w:szCs w:val="30"/>
        </w:rPr>
      </w:pPr>
      <w:r w:rsidRPr="00DD7811">
        <w:rPr>
          <w:color w:val="1A1A1A"/>
          <w:szCs w:val="30"/>
        </w:rPr>
        <w:t xml:space="preserve">Edited </w:t>
      </w:r>
      <w:hyperlink r:id="rId64" w:history="1">
        <w:r w:rsidRPr="00DD7811">
          <w:rPr>
            <w:rStyle w:val="Hyperlink"/>
            <w:szCs w:val="30"/>
          </w:rPr>
          <w:t>“El Salvador: The Work of 30 Photographers”</w:t>
        </w:r>
      </w:hyperlink>
      <w:r w:rsidRPr="00DD7811">
        <w:rPr>
          <w:color w:val="1A1A1A"/>
          <w:szCs w:val="30"/>
        </w:rPr>
        <w:t xml:space="preserve"> (Writers and Readers, 1983).</w:t>
      </w:r>
    </w:p>
    <w:p w14:paraId="45C68DBF" w14:textId="77777777" w:rsidR="00A6150C" w:rsidRPr="00DD7811" w:rsidRDefault="00A6150C" w:rsidP="00A6150C">
      <w:pPr>
        <w:tabs>
          <w:tab w:val="left" w:pos="7200"/>
          <w:tab w:val="right" w:pos="8460"/>
        </w:tabs>
        <w:ind w:left="-72"/>
        <w:rPr>
          <w:color w:val="1A1A1A"/>
          <w:szCs w:val="30"/>
        </w:rPr>
      </w:pPr>
      <w:r w:rsidRPr="00DD7811">
        <w:rPr>
          <w:color w:val="1A1A1A"/>
          <w:szCs w:val="30"/>
        </w:rPr>
        <w:t xml:space="preserve">Helped edit </w:t>
      </w:r>
      <w:hyperlink r:id="rId65" w:history="1">
        <w:r w:rsidRPr="00DD7811">
          <w:rPr>
            <w:rStyle w:val="Hyperlink"/>
            <w:szCs w:val="30"/>
          </w:rPr>
          <w:t>“World Enough: Rethinking the Future,”</w:t>
        </w:r>
      </w:hyperlink>
      <w:r w:rsidRPr="00DD7811">
        <w:rPr>
          <w:color w:val="1A1A1A"/>
          <w:szCs w:val="30"/>
        </w:rPr>
        <w:t xml:space="preserve"> by Margaret Mead, with photographs by Ken Heyman.</w:t>
      </w:r>
    </w:p>
    <w:p w14:paraId="6D38A58F" w14:textId="77777777" w:rsidR="00A6150C" w:rsidRPr="00DD7811" w:rsidRDefault="00A6150C" w:rsidP="00A6150C">
      <w:pPr>
        <w:tabs>
          <w:tab w:val="left" w:pos="7200"/>
          <w:tab w:val="right" w:pos="8460"/>
        </w:tabs>
        <w:ind w:left="-72"/>
        <w:rPr>
          <w:color w:val="1A1A1A"/>
          <w:szCs w:val="30"/>
        </w:rPr>
      </w:pPr>
      <w:r w:rsidRPr="00DD7811">
        <w:rPr>
          <w:color w:val="1A1A1A"/>
          <w:szCs w:val="30"/>
        </w:rPr>
        <w:t xml:space="preserve">Helped edit </w:t>
      </w:r>
      <w:hyperlink r:id="rId66" w:history="1">
        <w:r w:rsidRPr="00DD7811">
          <w:rPr>
            <w:rStyle w:val="Hyperlink"/>
            <w:szCs w:val="30"/>
          </w:rPr>
          <w:t>“The Family of Children”</w:t>
        </w:r>
      </w:hyperlink>
      <w:r w:rsidRPr="00DD7811">
        <w:rPr>
          <w:color w:val="1A1A1A"/>
          <w:szCs w:val="30"/>
        </w:rPr>
        <w:t xml:space="preserve"> (Putnam, 1977). </w:t>
      </w:r>
    </w:p>
    <w:p w14:paraId="31346299" w14:textId="77777777" w:rsidR="00A6150C" w:rsidRPr="00DD7811" w:rsidRDefault="00A6150C" w:rsidP="00A6150C">
      <w:pPr>
        <w:tabs>
          <w:tab w:val="left" w:pos="7200"/>
          <w:tab w:val="right" w:pos="8460"/>
        </w:tabs>
        <w:ind w:left="-72"/>
        <w:rPr>
          <w:color w:val="1A1A1A"/>
          <w:szCs w:val="30"/>
        </w:rPr>
      </w:pPr>
    </w:p>
    <w:p w14:paraId="41B766F7" w14:textId="77777777" w:rsidR="00A6150C" w:rsidRPr="00DD7811" w:rsidRDefault="00A6150C" w:rsidP="00A6150C">
      <w:pPr>
        <w:tabs>
          <w:tab w:val="left" w:pos="7200"/>
          <w:tab w:val="right" w:pos="8460"/>
        </w:tabs>
        <w:ind w:left="-72"/>
        <w:rPr>
          <w:b/>
        </w:rPr>
      </w:pPr>
    </w:p>
    <w:p w14:paraId="33F5F456" w14:textId="77777777" w:rsidR="00A6150C" w:rsidRPr="00DD7811" w:rsidRDefault="00A6150C" w:rsidP="00A6150C">
      <w:pPr>
        <w:widowControl w:val="0"/>
        <w:tabs>
          <w:tab w:val="right" w:pos="8640"/>
          <w:tab w:val="left" w:pos="12600"/>
        </w:tabs>
        <w:autoSpaceDE w:val="0"/>
        <w:autoSpaceDN w:val="0"/>
        <w:adjustRightInd w:val="0"/>
        <w:ind w:left="-72"/>
        <w:rPr>
          <w:rFonts w:cs="Arial"/>
          <w:color w:val="1A1A1A"/>
          <w:szCs w:val="28"/>
        </w:rPr>
      </w:pPr>
      <w:r w:rsidRPr="00DD7811">
        <w:rPr>
          <w:b/>
        </w:rPr>
        <w:t>EDUCATOR</w:t>
      </w:r>
      <w:r w:rsidRPr="00DD7811">
        <w:rPr>
          <w:b/>
        </w:rPr>
        <w:tab/>
      </w:r>
      <w:r w:rsidRPr="00DD7811">
        <w:rPr>
          <w:b/>
          <w:bCs/>
          <w:color w:val="1A1A1A"/>
          <w:szCs w:val="30"/>
        </w:rPr>
        <w:t>1984-present</w:t>
      </w:r>
    </w:p>
    <w:p w14:paraId="7DAB6294" w14:textId="304DDEBD" w:rsidR="00A6150C" w:rsidRPr="00DD7811" w:rsidRDefault="00E5703E" w:rsidP="00A6150C">
      <w:pPr>
        <w:widowControl w:val="0"/>
        <w:tabs>
          <w:tab w:val="left" w:pos="7200"/>
          <w:tab w:val="right" w:pos="8460"/>
        </w:tabs>
        <w:autoSpaceDE w:val="0"/>
        <w:autoSpaceDN w:val="0"/>
        <w:adjustRightInd w:val="0"/>
        <w:ind w:left="-72"/>
        <w:rPr>
          <w:color w:val="1A1A1A"/>
          <w:szCs w:val="30"/>
        </w:rPr>
      </w:pPr>
      <w:r>
        <w:rPr>
          <w:color w:val="1A1A1A"/>
          <w:szCs w:val="30"/>
        </w:rPr>
        <w:t>Have taught</w:t>
      </w:r>
      <w:r w:rsidR="00B46E06">
        <w:rPr>
          <w:color w:val="1A1A1A"/>
          <w:szCs w:val="30"/>
        </w:rPr>
        <w:t xml:space="preserve"> “Documenting the Election” and “Documenting Downtown” </w:t>
      </w:r>
      <w:r w:rsidR="00B46E06" w:rsidRPr="00DD7811">
        <w:rPr>
          <w:color w:val="1A1A1A"/>
          <w:szCs w:val="30"/>
        </w:rPr>
        <w:t xml:space="preserve">in the </w:t>
      </w:r>
      <w:hyperlink r:id="rId67" w:history="1">
        <w:r w:rsidR="00B46E06" w:rsidRPr="00DD7811">
          <w:rPr>
            <w:rStyle w:val="Hyperlink"/>
            <w:szCs w:val="30"/>
          </w:rPr>
          <w:t>Department of Photography and Imaging</w:t>
        </w:r>
      </w:hyperlink>
      <w:r w:rsidR="00B46E06" w:rsidRPr="00DD7811">
        <w:rPr>
          <w:color w:val="1A1A1A"/>
          <w:szCs w:val="30"/>
        </w:rPr>
        <w:t xml:space="preserve"> at New York University, Tisch School of the Arts</w:t>
      </w:r>
      <w:r w:rsidR="00B46E06">
        <w:rPr>
          <w:color w:val="1A1A1A"/>
          <w:szCs w:val="30"/>
        </w:rPr>
        <w:t xml:space="preserve">. “Documenting Downtown” was expanded from my prior course, </w:t>
      </w:r>
      <w:r w:rsidR="00A6150C" w:rsidRPr="00DD7811">
        <w:rPr>
          <w:color w:val="1A1A1A"/>
          <w:szCs w:val="30"/>
        </w:rPr>
        <w:t>“Documenting the Last Italians of Little Italy</w:t>
      </w:r>
      <w:r w:rsidR="005171D6">
        <w:rPr>
          <w:color w:val="1A1A1A"/>
          <w:szCs w:val="30"/>
        </w:rPr>
        <w:t>,</w:t>
      </w:r>
      <w:r w:rsidR="00A6150C" w:rsidRPr="00DD7811">
        <w:rPr>
          <w:color w:val="1A1A1A"/>
          <w:szCs w:val="30"/>
        </w:rPr>
        <w:t>”</w:t>
      </w:r>
      <w:r w:rsidR="00B46E06" w:rsidRPr="00B46E06">
        <w:rPr>
          <w:color w:val="1A1A1A"/>
          <w:szCs w:val="30"/>
        </w:rPr>
        <w:t xml:space="preserve"> </w:t>
      </w:r>
      <w:r w:rsidR="005171D6">
        <w:rPr>
          <w:color w:val="1A1A1A"/>
          <w:szCs w:val="30"/>
        </w:rPr>
        <w:t>the semester</w:t>
      </w:r>
      <w:r w:rsidR="00B46E06">
        <w:rPr>
          <w:color w:val="1A1A1A"/>
          <w:szCs w:val="30"/>
        </w:rPr>
        <w:t xml:space="preserve"> </w:t>
      </w:r>
      <w:r>
        <w:rPr>
          <w:color w:val="1A1A1A"/>
          <w:szCs w:val="30"/>
        </w:rPr>
        <w:t xml:space="preserve">Super Storm </w:t>
      </w:r>
      <w:r w:rsidR="00B46E06">
        <w:rPr>
          <w:color w:val="1A1A1A"/>
          <w:szCs w:val="30"/>
        </w:rPr>
        <w:t>Sandy swept over large portion</w:t>
      </w:r>
      <w:r w:rsidR="005171D6">
        <w:rPr>
          <w:color w:val="1A1A1A"/>
          <w:szCs w:val="30"/>
        </w:rPr>
        <w:t>s</w:t>
      </w:r>
      <w:r w:rsidR="00B46E06">
        <w:rPr>
          <w:color w:val="1A1A1A"/>
          <w:szCs w:val="30"/>
        </w:rPr>
        <w:t xml:space="preserve"> of Lower Manhattan</w:t>
      </w:r>
      <w:r w:rsidR="00A6150C" w:rsidRPr="00DD7811">
        <w:rPr>
          <w:color w:val="1A1A1A"/>
          <w:szCs w:val="30"/>
        </w:rPr>
        <w:t xml:space="preserve">. </w:t>
      </w:r>
      <w:r w:rsidR="00B46E06">
        <w:rPr>
          <w:color w:val="1A1A1A"/>
          <w:szCs w:val="30"/>
        </w:rPr>
        <w:t xml:space="preserve">The courses examining the history and issues facing New York University’s neighboring communities </w:t>
      </w:r>
      <w:r w:rsidR="00A6150C" w:rsidRPr="00DD7811">
        <w:rPr>
          <w:color w:val="1A1A1A"/>
          <w:szCs w:val="30"/>
        </w:rPr>
        <w:t xml:space="preserve">help students prepare for modern work environments by collaborating on an ambitious project that requires everyone to use photography, video, sound, editing, interviewing, research, writing and presentation in multiple formats. It has drawn students beyond the photography department, including </w:t>
      </w:r>
      <w:r w:rsidR="00CF2A2C">
        <w:rPr>
          <w:color w:val="1A1A1A"/>
          <w:szCs w:val="30"/>
        </w:rPr>
        <w:t xml:space="preserve">the Steinhardt School of Culture, Education and Human Development, the Graduate School of Arts and Sciences, Gallatin School of Individualized Study and the Maurice Kanbar Institute of Film and Television. </w:t>
      </w:r>
      <w:r w:rsidR="00A6150C" w:rsidRPr="00DD7811">
        <w:rPr>
          <w:color w:val="1A1A1A"/>
          <w:szCs w:val="30"/>
        </w:rPr>
        <w:t xml:space="preserve">And it has built bridges between </w:t>
      </w:r>
      <w:r w:rsidR="00B46E06">
        <w:rPr>
          <w:color w:val="1A1A1A"/>
          <w:szCs w:val="30"/>
        </w:rPr>
        <w:t>Downtown communities</w:t>
      </w:r>
      <w:r w:rsidR="00A6150C" w:rsidRPr="00DD7811">
        <w:rPr>
          <w:color w:val="1A1A1A"/>
          <w:szCs w:val="30"/>
        </w:rPr>
        <w:t xml:space="preserve"> and New York University.</w:t>
      </w:r>
    </w:p>
    <w:p w14:paraId="32F1B1B7"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p>
    <w:p w14:paraId="7D3B8D52"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r w:rsidRPr="00DD7811">
        <w:rPr>
          <w:color w:val="1A1A1A"/>
          <w:szCs w:val="30"/>
        </w:rPr>
        <w:t xml:space="preserve">From 2002 to 2009, I taught “Documentary Strategies” at the Tisch School of the Arts, where students studied the history of documentary photography while completing an increasingly complex series of assignments, building toward a single in-depth project. </w:t>
      </w:r>
    </w:p>
    <w:p w14:paraId="70A98CCE" w14:textId="77777777" w:rsidR="00A6150C" w:rsidRPr="00DD7811" w:rsidRDefault="00A6150C" w:rsidP="00A6150C">
      <w:pPr>
        <w:widowControl w:val="0"/>
        <w:tabs>
          <w:tab w:val="left" w:pos="7200"/>
          <w:tab w:val="right" w:pos="8460"/>
        </w:tabs>
        <w:autoSpaceDE w:val="0"/>
        <w:autoSpaceDN w:val="0"/>
        <w:adjustRightInd w:val="0"/>
        <w:ind w:left="-72"/>
        <w:rPr>
          <w:color w:val="1A1A1A"/>
          <w:szCs w:val="30"/>
        </w:rPr>
      </w:pPr>
    </w:p>
    <w:p w14:paraId="338BAB28" w14:textId="77777777" w:rsidR="00A6150C" w:rsidRPr="00DD7811" w:rsidRDefault="00A6150C" w:rsidP="00A6150C">
      <w:pPr>
        <w:widowControl w:val="0"/>
        <w:tabs>
          <w:tab w:val="left" w:pos="7200"/>
          <w:tab w:val="right" w:pos="8460"/>
        </w:tabs>
        <w:autoSpaceDE w:val="0"/>
        <w:autoSpaceDN w:val="0"/>
        <w:adjustRightInd w:val="0"/>
        <w:ind w:left="-72"/>
        <w:rPr>
          <w:rFonts w:cs="Arial"/>
          <w:color w:val="1A1A1A"/>
          <w:szCs w:val="28"/>
        </w:rPr>
      </w:pPr>
      <w:r w:rsidRPr="00DD7811">
        <w:rPr>
          <w:color w:val="1A1A1A"/>
          <w:szCs w:val="30"/>
        </w:rPr>
        <w:t xml:space="preserve">Have taught at the </w:t>
      </w:r>
      <w:hyperlink r:id="rId68" w:history="1">
        <w:r w:rsidRPr="00DD7811">
          <w:rPr>
            <w:rStyle w:val="Hyperlink"/>
            <w:szCs w:val="30"/>
          </w:rPr>
          <w:t>International Center of Photography</w:t>
        </w:r>
      </w:hyperlink>
      <w:r w:rsidRPr="00DD7811">
        <w:rPr>
          <w:color w:val="1A1A1A"/>
          <w:szCs w:val="30"/>
        </w:rPr>
        <w:t xml:space="preserve"> for 30 years, from basic photojournalism courses to “Developing a Personal Style,” “The Photo Essay” and, most recently, “The Documentary Photographer: How to Gain Access” with </w:t>
      </w:r>
      <w:hyperlink r:id="rId69" w:history="1">
        <w:r w:rsidRPr="00DD7811">
          <w:rPr>
            <w:rStyle w:val="Hyperlink"/>
            <w:szCs w:val="30"/>
          </w:rPr>
          <w:t>Ken Heyman</w:t>
        </w:r>
      </w:hyperlink>
      <w:r w:rsidRPr="00DD7811">
        <w:rPr>
          <w:color w:val="1A1A1A"/>
          <w:szCs w:val="30"/>
        </w:rPr>
        <w:t>.</w:t>
      </w:r>
    </w:p>
    <w:p w14:paraId="1031DBCD" w14:textId="77777777" w:rsidR="00A6150C" w:rsidRPr="00DD7811" w:rsidRDefault="00A6150C" w:rsidP="00A6150C">
      <w:pPr>
        <w:tabs>
          <w:tab w:val="left" w:pos="7200"/>
          <w:tab w:val="right" w:pos="8460"/>
        </w:tabs>
        <w:ind w:left="-72"/>
      </w:pPr>
    </w:p>
    <w:p w14:paraId="63C9F8C6" w14:textId="77777777" w:rsidR="00A6150C" w:rsidRPr="00DD7811" w:rsidRDefault="00A6150C" w:rsidP="00A6150C">
      <w:pPr>
        <w:tabs>
          <w:tab w:val="left" w:pos="7200"/>
          <w:tab w:val="right" w:pos="8460"/>
        </w:tabs>
        <w:ind w:left="-72"/>
      </w:pPr>
    </w:p>
    <w:p w14:paraId="5659B1B3" w14:textId="77777777" w:rsidR="00A6150C" w:rsidRPr="00DD7811" w:rsidRDefault="00A6150C" w:rsidP="00A6150C">
      <w:pPr>
        <w:tabs>
          <w:tab w:val="left" w:pos="7200"/>
          <w:tab w:val="right" w:pos="8460"/>
        </w:tabs>
        <w:spacing w:after="80"/>
        <w:ind w:left="-72"/>
        <w:outlineLvl w:val="0"/>
        <w:rPr>
          <w:b/>
        </w:rPr>
      </w:pPr>
      <w:r w:rsidRPr="00DD7811">
        <w:rPr>
          <w:b/>
        </w:rPr>
        <w:t>EDUCATION</w:t>
      </w:r>
    </w:p>
    <w:p w14:paraId="4A02FDD6" w14:textId="77777777" w:rsidR="00A6150C" w:rsidRPr="00DD7811" w:rsidRDefault="00A6150C" w:rsidP="00A6150C">
      <w:pPr>
        <w:tabs>
          <w:tab w:val="right" w:pos="8640"/>
          <w:tab w:val="left" w:pos="13230"/>
        </w:tabs>
        <w:ind w:left="-72"/>
        <w:rPr>
          <w:b/>
        </w:rPr>
      </w:pPr>
      <w:r w:rsidRPr="00DD7811">
        <w:rPr>
          <w:b/>
        </w:rPr>
        <w:t>Pratt Institute</w:t>
      </w:r>
      <w:r w:rsidRPr="00DD7811">
        <w:rPr>
          <w:b/>
        </w:rPr>
        <w:tab/>
        <w:t>1971-1975</w:t>
      </w:r>
    </w:p>
    <w:p w14:paraId="6FD0E477" w14:textId="77777777" w:rsidR="00A6150C" w:rsidRPr="002A586B" w:rsidRDefault="00A6150C" w:rsidP="002A586B">
      <w:pPr>
        <w:tabs>
          <w:tab w:val="left" w:pos="7200"/>
          <w:tab w:val="right" w:pos="8460"/>
        </w:tabs>
        <w:ind w:left="-72"/>
      </w:pPr>
      <w:r w:rsidRPr="00DD7811">
        <w:t>Studied film and fine arts; one semester short of a BFA. I left when I got my first job as a professional photographer for the National Parks Service.</w:t>
      </w:r>
    </w:p>
    <w:sectPr w:rsidR="00A6150C" w:rsidRPr="002A586B" w:rsidSect="00B46E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BC"/>
    <w:rsid w:val="00046957"/>
    <w:rsid w:val="001A4F97"/>
    <w:rsid w:val="001F742D"/>
    <w:rsid w:val="00210A54"/>
    <w:rsid w:val="00232782"/>
    <w:rsid w:val="00241ED5"/>
    <w:rsid w:val="002A586B"/>
    <w:rsid w:val="002B5C04"/>
    <w:rsid w:val="003035AB"/>
    <w:rsid w:val="00364BBC"/>
    <w:rsid w:val="003A0842"/>
    <w:rsid w:val="004067DB"/>
    <w:rsid w:val="0046599B"/>
    <w:rsid w:val="004C6401"/>
    <w:rsid w:val="00513989"/>
    <w:rsid w:val="005171D6"/>
    <w:rsid w:val="00526BAD"/>
    <w:rsid w:val="005E4ED5"/>
    <w:rsid w:val="006A4B58"/>
    <w:rsid w:val="007679F1"/>
    <w:rsid w:val="007A51AF"/>
    <w:rsid w:val="007E4D0A"/>
    <w:rsid w:val="00846AC4"/>
    <w:rsid w:val="0085470C"/>
    <w:rsid w:val="008D08E4"/>
    <w:rsid w:val="009A132B"/>
    <w:rsid w:val="009B141A"/>
    <w:rsid w:val="009E240C"/>
    <w:rsid w:val="00A254C3"/>
    <w:rsid w:val="00A6150C"/>
    <w:rsid w:val="00B1148D"/>
    <w:rsid w:val="00B20DE0"/>
    <w:rsid w:val="00B222A3"/>
    <w:rsid w:val="00B46E06"/>
    <w:rsid w:val="00B75DE8"/>
    <w:rsid w:val="00C03A6C"/>
    <w:rsid w:val="00C74B75"/>
    <w:rsid w:val="00CF2A2C"/>
    <w:rsid w:val="00D3166B"/>
    <w:rsid w:val="00D56A44"/>
    <w:rsid w:val="00D955DB"/>
    <w:rsid w:val="00DB0E9E"/>
    <w:rsid w:val="00E5703E"/>
    <w:rsid w:val="00F03B86"/>
    <w:rsid w:val="00F30B89"/>
    <w:rsid w:val="00F752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38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0C"/>
    <w:pPr>
      <w:spacing w:after="0"/>
    </w:pPr>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150C"/>
    <w:rPr>
      <w:color w:val="0000FF"/>
      <w:u w:val="single"/>
    </w:rPr>
  </w:style>
  <w:style w:type="character" w:styleId="FollowedHyperlink">
    <w:name w:val="FollowedHyperlink"/>
    <w:basedOn w:val="DefaultParagraphFont"/>
    <w:rsid w:val="00A6150C"/>
    <w:rPr>
      <w:color w:val="800080"/>
      <w:u w:val="single"/>
    </w:rPr>
  </w:style>
  <w:style w:type="paragraph" w:styleId="BalloonText">
    <w:name w:val="Balloon Text"/>
    <w:basedOn w:val="Normal"/>
    <w:link w:val="BalloonTextChar"/>
    <w:uiPriority w:val="99"/>
    <w:semiHidden/>
    <w:unhideWhenUsed/>
    <w:rsid w:val="00A6150C"/>
    <w:rPr>
      <w:rFonts w:ascii="Lucida Grande" w:eastAsia="Cambria" w:hAnsi="Lucida Grande"/>
      <w:sz w:val="18"/>
      <w:szCs w:val="18"/>
    </w:rPr>
  </w:style>
  <w:style w:type="character" w:customStyle="1" w:styleId="BalloonTextChar">
    <w:name w:val="Balloon Text Char"/>
    <w:basedOn w:val="DefaultParagraphFont"/>
    <w:link w:val="BalloonText"/>
    <w:uiPriority w:val="99"/>
    <w:semiHidden/>
    <w:rsid w:val="00A6150C"/>
    <w:rPr>
      <w:rFonts w:ascii="Lucida Grande" w:eastAsia="Cambria" w:hAnsi="Lucida Grande" w:cs="Times New Roman"/>
      <w:sz w:val="18"/>
      <w:szCs w:val="18"/>
    </w:rPr>
  </w:style>
  <w:style w:type="paragraph" w:styleId="DocumentMap">
    <w:name w:val="Document Map"/>
    <w:basedOn w:val="Normal"/>
    <w:link w:val="DocumentMapChar"/>
    <w:uiPriority w:val="99"/>
    <w:semiHidden/>
    <w:unhideWhenUsed/>
    <w:rsid w:val="00A6150C"/>
    <w:rPr>
      <w:rFonts w:ascii="Lucida Grande" w:hAnsi="Lucida Grande"/>
      <w:szCs w:val="24"/>
    </w:rPr>
  </w:style>
  <w:style w:type="character" w:customStyle="1" w:styleId="DocumentMapChar">
    <w:name w:val="Document Map Char"/>
    <w:basedOn w:val="DefaultParagraphFont"/>
    <w:link w:val="DocumentMap"/>
    <w:uiPriority w:val="99"/>
    <w:semiHidden/>
    <w:rsid w:val="00A6150C"/>
    <w:rPr>
      <w:rFonts w:ascii="Lucida Grande" w:eastAsia="Times" w:hAnsi="Lucida Grande"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0C"/>
    <w:pPr>
      <w:spacing w:after="0"/>
    </w:pPr>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150C"/>
    <w:rPr>
      <w:color w:val="0000FF"/>
      <w:u w:val="single"/>
    </w:rPr>
  </w:style>
  <w:style w:type="character" w:styleId="FollowedHyperlink">
    <w:name w:val="FollowedHyperlink"/>
    <w:basedOn w:val="DefaultParagraphFont"/>
    <w:rsid w:val="00A6150C"/>
    <w:rPr>
      <w:color w:val="800080"/>
      <w:u w:val="single"/>
    </w:rPr>
  </w:style>
  <w:style w:type="paragraph" w:styleId="BalloonText">
    <w:name w:val="Balloon Text"/>
    <w:basedOn w:val="Normal"/>
    <w:link w:val="BalloonTextChar"/>
    <w:uiPriority w:val="99"/>
    <w:semiHidden/>
    <w:unhideWhenUsed/>
    <w:rsid w:val="00A6150C"/>
    <w:rPr>
      <w:rFonts w:ascii="Lucida Grande" w:eastAsia="Cambria" w:hAnsi="Lucida Grande"/>
      <w:sz w:val="18"/>
      <w:szCs w:val="18"/>
    </w:rPr>
  </w:style>
  <w:style w:type="character" w:customStyle="1" w:styleId="BalloonTextChar">
    <w:name w:val="Balloon Text Char"/>
    <w:basedOn w:val="DefaultParagraphFont"/>
    <w:link w:val="BalloonText"/>
    <w:uiPriority w:val="99"/>
    <w:semiHidden/>
    <w:rsid w:val="00A6150C"/>
    <w:rPr>
      <w:rFonts w:ascii="Lucida Grande" w:eastAsia="Cambria" w:hAnsi="Lucida Grande" w:cs="Times New Roman"/>
      <w:sz w:val="18"/>
      <w:szCs w:val="18"/>
    </w:rPr>
  </w:style>
  <w:style w:type="paragraph" w:styleId="DocumentMap">
    <w:name w:val="Document Map"/>
    <w:basedOn w:val="Normal"/>
    <w:link w:val="DocumentMapChar"/>
    <w:uiPriority w:val="99"/>
    <w:semiHidden/>
    <w:unhideWhenUsed/>
    <w:rsid w:val="00A6150C"/>
    <w:rPr>
      <w:rFonts w:ascii="Lucida Grande" w:hAnsi="Lucida Grande"/>
      <w:szCs w:val="24"/>
    </w:rPr>
  </w:style>
  <w:style w:type="character" w:customStyle="1" w:styleId="DocumentMapChar">
    <w:name w:val="Document Map Char"/>
    <w:basedOn w:val="DefaultParagraphFont"/>
    <w:link w:val="DocumentMap"/>
    <w:uiPriority w:val="99"/>
    <w:semiHidden/>
    <w:rsid w:val="00A6150C"/>
    <w:rPr>
      <w:rFonts w:ascii="Lucida Grande" w:eastAsia="Times"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query.nytimes.com/search/sitesearch?query=Ozier+Muhammad&amp;more=date_all" TargetMode="External"/><Relationship Id="rId14" Type="http://schemas.openxmlformats.org/officeDocument/2006/relationships/hyperlink" Target="http://www.amazonasimages.com/travaux-sahel" TargetMode="External"/><Relationship Id="rId15" Type="http://schemas.openxmlformats.org/officeDocument/2006/relationships/hyperlink" Target="http://www.amazon.com/Family-Children-Jerry-Mason/dp/0448144123" TargetMode="External"/><Relationship Id="rId16" Type="http://schemas.openxmlformats.org/officeDocument/2006/relationships/hyperlink" Target="http://www.amazon.com/World-enough-Rethinking-Margaret-Mead/dp/0316564702" TargetMode="External"/><Relationship Id="rId17" Type="http://schemas.openxmlformats.org/officeDocument/2006/relationships/hyperlink" Target="http://www.lccorporatefund.org/pdfs/corporate_fund/LCCF_Annual_Report_2012.pdf" TargetMode="External"/><Relationship Id="rId18" Type="http://schemas.openxmlformats.org/officeDocument/2006/relationships/hyperlink" Target="http://markbussell.com/Published.html" TargetMode="External"/><Relationship Id="rId19" Type="http://schemas.openxmlformats.org/officeDocument/2006/relationships/hyperlink" Target="http://www.providencepictures.com/pages/woman/women_mc.html" TargetMode="External"/><Relationship Id="rId63" Type="http://schemas.openxmlformats.org/officeDocument/2006/relationships/hyperlink" Target="http://www.amazon.com/Eye-Washington-Presidents-WhoVe-Known/dp/0060160314/ref=sr_1_1?s=books&amp;ie=UTF8&amp;qid=1326662883&amp;sr=1-1" TargetMode="External"/><Relationship Id="rId64" Type="http://schemas.openxmlformats.org/officeDocument/2006/relationships/hyperlink" Target="http://www.amazon.co.uk/El-Salvador-Work-Thirty-Photographers/dp/0863160646" TargetMode="External"/><Relationship Id="rId65" Type="http://schemas.openxmlformats.org/officeDocument/2006/relationships/hyperlink" Target="http://www.amazon.com/World-enough-Rethinking-Margaret-Mead/dp/0316564702" TargetMode="External"/><Relationship Id="rId66" Type="http://schemas.openxmlformats.org/officeDocument/2006/relationships/hyperlink" Target="http://www.amazon.com/Family-Children-Jerry-Mason/dp/0448144123" TargetMode="External"/><Relationship Id="rId67" Type="http://schemas.openxmlformats.org/officeDocument/2006/relationships/hyperlink" Target="http://photo.tisch.nyu.edu/page/home.html" TargetMode="External"/><Relationship Id="rId68" Type="http://schemas.openxmlformats.org/officeDocument/2006/relationships/hyperlink" Target="http://www.icp.org/school" TargetMode="External"/><Relationship Id="rId69" Type="http://schemas.openxmlformats.org/officeDocument/2006/relationships/hyperlink" Target="http://www.kenheyman.com/" TargetMode="External"/><Relationship Id="rId50" Type="http://schemas.openxmlformats.org/officeDocument/2006/relationships/hyperlink" Target="http://www.moma.org/visit/calendar/exhibitions/289" TargetMode="External"/><Relationship Id="rId51" Type="http://schemas.openxmlformats.org/officeDocument/2006/relationships/hyperlink" Target="http://smithfund.org/recipients/1990-carl-dekeyzer" TargetMode="External"/><Relationship Id="rId52" Type="http://schemas.openxmlformats.org/officeDocument/2006/relationships/hyperlink" Target="http://www.carldekeyzer.com/" TargetMode="External"/><Relationship Id="rId53" Type="http://schemas.openxmlformats.org/officeDocument/2006/relationships/hyperlink" Target="http://www.amazon.com/Diller-Scofidio-Renfro-Lincoln-Architectural/dp/8862082444" TargetMode="External"/><Relationship Id="rId54" Type="http://schemas.openxmlformats.org/officeDocument/2006/relationships/hyperlink" Target="http://www.amazon.com/New-York-Film-Festival-Gold/dp/0615663605/ref=sr_1_1?s=books&amp;ie=UTF8&amp;qid=1364558640&amp;sr=1-1&amp;keywords=New+York+Film+Festival+Gold" TargetMode="External"/><Relationship Id="rId55" Type="http://schemas.openxmlformats.org/officeDocument/2006/relationships/hyperlink" Target="http://www.amazon.com/Art-Lincoln-Center-Public-Collections/dp/0470284943/ref=sr_1_1?s=books&amp;ie=UTF8&amp;qid=1326663431&amp;sr=1-1" TargetMode="External"/><Relationship Id="rId56" Type="http://schemas.openxmlformats.org/officeDocument/2006/relationships/hyperlink" Target="http://www.amazon.com/Diller-Scofidio-Renfro-Architecture-Images/dp/0226151816/ref=sr_1_1?s=books&amp;ie=UTF8&amp;qid=1364558796&amp;sr=1-1&amp;keywords=diller+scofidio" TargetMode="External"/><Relationship Id="rId57" Type="http://schemas.openxmlformats.org/officeDocument/2006/relationships/hyperlink" Target="http://www.amazon.com/cityscapes-claudio-edinger-labaki-bussell/dp/B004XEUI2Y" TargetMode="External"/><Relationship Id="rId58" Type="http://schemas.openxmlformats.org/officeDocument/2006/relationships/hyperlink" Target="http://www.amazon.com/NY-Times-Campaigns-Century-Presidential/dp/B002JLM8EE/ref=sr_1_10?s=books&amp;ie=UTF8&amp;qid=1326663088&amp;sr=1-10" TargetMode="External"/><Relationship Id="rId59" Type="http://schemas.openxmlformats.org/officeDocument/2006/relationships/hyperlink" Target="http://www.amazon.com/Without-Sanctuary-Lynching-Photography-America/dp/0944092691" TargetMode="External"/><Relationship Id="rId40" Type="http://schemas.openxmlformats.org/officeDocument/2006/relationships/hyperlink" Target="http://www.bjp-online.com/tag/afp-v-morel" TargetMode="External"/><Relationship Id="rId41" Type="http://schemas.openxmlformats.org/officeDocument/2006/relationships/hyperlink" Target="http://www.williamcoupon.com/" TargetMode="External"/><Relationship Id="rId42" Type="http://schemas.openxmlformats.org/officeDocument/2006/relationships/hyperlink" Target="http://en.dipephoto.com/portal/index.php" TargetMode="External"/><Relationship Id="rId43" Type="http://schemas.openxmlformats.org/officeDocument/2006/relationships/hyperlink" Target="http://jasoneskenazi.com/" TargetMode="External"/><Relationship Id="rId44" Type="http://schemas.openxmlformats.org/officeDocument/2006/relationships/hyperlink" Target="http://jasoneskenazi.com/vanishing02.html" TargetMode="External"/><Relationship Id="rId45" Type="http://schemas.openxmlformats.org/officeDocument/2006/relationships/hyperlink" Target="http://en.dipephoto.com/portal/index.php" TargetMode="External"/><Relationship Id="rId46" Type="http://schemas.openxmlformats.org/officeDocument/2006/relationships/hyperlink" Target="http://www.alexandraavakian.com/" TargetMode="External"/><Relationship Id="rId47" Type="http://schemas.openxmlformats.org/officeDocument/2006/relationships/hyperlink" Target="http://www.alexandraavakian.com/windows-of-the-soul/" TargetMode="External"/><Relationship Id="rId48" Type="http://schemas.openxmlformats.org/officeDocument/2006/relationships/hyperlink" Target="http://photo.tisch.nyu.edu/page/gallery.html" TargetMode="External"/><Relationship Id="rId49" Type="http://schemas.openxmlformats.org/officeDocument/2006/relationships/hyperlink" Target="http://withoutsanctuary.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1999/04/17/nyregion/coming-on-sunday-the-last-thousand-years.html" TargetMode="External"/><Relationship Id="rId6" Type="http://schemas.openxmlformats.org/officeDocument/2006/relationships/hyperlink" Target="http://onlinebrowsing.blogspot.com/2011/04/pictures-of-times-century-of.html" TargetMode="External"/><Relationship Id="rId7" Type="http://schemas.openxmlformats.org/officeDocument/2006/relationships/hyperlink" Target="http://www.nytstore.com/Photography_c_53.html" TargetMode="External"/><Relationship Id="rId8" Type="http://schemas.openxmlformats.org/officeDocument/2006/relationships/hyperlink" Target="http://www.amazon.com/NY-Times-Campaigns-Century-Presidential/dp/B002JLM8EE/ref=sr_1_10?s=books&amp;ie=UTF8&amp;qid=1326663088&amp;sr=1-10" TargetMode="External"/><Relationship Id="rId9" Type="http://schemas.openxmlformats.org/officeDocument/2006/relationships/hyperlink" Target="http://lens.blogs.nytimes.com/?s=Angel+Franco" TargetMode="External"/><Relationship Id="rId30" Type="http://schemas.openxmlformats.org/officeDocument/2006/relationships/hyperlink" Target="http://lens.blogs.nytimes.com/2011/03/18/a-muse-named-patti-smith/" TargetMode="External"/><Relationship Id="rId31" Type="http://schemas.openxmlformats.org/officeDocument/2006/relationships/hyperlink" Target="http://lens.blogs.nytimes.com/2010/11/11/learning-photography-from-margaret-mead/" TargetMode="External"/><Relationship Id="rId32" Type="http://schemas.openxmlformats.org/officeDocument/2006/relationships/hyperlink" Target="http://markbussell.com/HeymanMead.html" TargetMode="External"/><Relationship Id="rId33" Type="http://schemas.openxmlformats.org/officeDocument/2006/relationships/hyperlink" Target="http://markbussell.com/HeymanHemingway.html" TargetMode="External"/><Relationship Id="rId34" Type="http://schemas.openxmlformats.org/officeDocument/2006/relationships/hyperlink" Target="http://markbussell.com/HeymanWarhol.html" TargetMode="External"/><Relationship Id="rId35" Type="http://schemas.openxmlformats.org/officeDocument/2006/relationships/hyperlink" Target="http://markbussell.com/HeymanBernstein.html" TargetMode="External"/><Relationship Id="rId36" Type="http://schemas.openxmlformats.org/officeDocument/2006/relationships/hyperlink" Target="http://lens.blogs.nytimes.com/2010/06/08/archive-18/" TargetMode="External"/><Relationship Id="rId37" Type="http://schemas.openxmlformats.org/officeDocument/2006/relationships/hyperlink" Target="http://www.twobridges.org/programs-and-projects/public-programs-events/via-del-popolo" TargetMode="External"/><Relationship Id="rId38" Type="http://schemas.openxmlformats.org/officeDocument/2006/relationships/hyperlink" Target="http://lookingbackprojectnyc.weebly.com/" TargetMode="External"/><Relationship Id="rId39" Type="http://schemas.openxmlformats.org/officeDocument/2006/relationships/hyperlink" Target="http://www.culturalprojectnyc.org/"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pbs.org/wgbh/nova/ancient/riddles-sphinx.html" TargetMode="External"/><Relationship Id="rId21" Type="http://schemas.openxmlformats.org/officeDocument/2006/relationships/hyperlink" Target="http://www.pbs.org/wgbh/nova/ancient/building-gothic-cathedrals.html" TargetMode="External"/><Relationship Id="rId22" Type="http://schemas.openxmlformats.org/officeDocument/2006/relationships/hyperlink" Target="http://markbussell.com/PhotographsP1.html" TargetMode="External"/><Relationship Id="rId23" Type="http://schemas.openxmlformats.org/officeDocument/2006/relationships/hyperlink" Target="http://markbussell.com/IslandP1.html" TargetMode="External"/><Relationship Id="rId24" Type="http://schemas.openxmlformats.org/officeDocument/2006/relationships/hyperlink" Target="http://markbussell.com/Accidental.html" TargetMode="External"/><Relationship Id="rId25" Type="http://schemas.openxmlformats.org/officeDocument/2006/relationships/hyperlink" Target="http://markbussell.com/View.html" TargetMode="External"/><Relationship Id="rId26" Type="http://schemas.openxmlformats.org/officeDocument/2006/relationships/hyperlink" Target="http://mashable.com/2014/05/09/ken-heyman-mothers-photos/" TargetMode="External"/><Relationship Id="rId27" Type="http://schemas.openxmlformats.org/officeDocument/2006/relationships/hyperlink" Target="http://mashable.com/2014/09/12/how-andy-warhol-painted-a-bathroom-for-400/" TargetMode="External"/><Relationship Id="rId28" Type="http://schemas.openxmlformats.org/officeDocument/2006/relationships/hyperlink" Target="http://lens.blogs.nytimes.com/2014/09/22/walls-of-photos-uniting-little-italy/?module=BlogPost-Title&amp;version=Blog%20Main&amp;contentCollection=Multimedia&amp;action=Click&amp;pgtype=Blogs&amp;region=Body" TargetMode="External"/><Relationship Id="rId29" Type="http://schemas.openxmlformats.org/officeDocument/2006/relationships/hyperlink" Target="http://lens.blogs.nytimes.com/2012/03/30/rare-images-hope-to-spur-action/" TargetMode="External"/><Relationship Id="rId60" Type="http://schemas.openxmlformats.org/officeDocument/2006/relationships/hyperlink" Target="http://rfkcenter.org/2001-qwithout-sanctuaryq-by-james-allen-and-qblood-of-the-liberalsq-by-george-packer" TargetMode="External"/><Relationship Id="rId61" Type="http://schemas.openxmlformats.org/officeDocument/2006/relationships/hyperlink" Target="http://www.amazon.com/Pictures-Times-Century-Photography-York/dp/0870701169" TargetMode="External"/><Relationship Id="rId62" Type="http://schemas.openxmlformats.org/officeDocument/2006/relationships/hyperlink" Target="http://www.amazon.com/Capturing-Moment-sports-photography-Silverman/dp/B001YTJS54/ref=sr_1_6?s=books&amp;ie=UTF8&amp;qid=1326663005&amp;sr=1-6" TargetMode="External"/><Relationship Id="rId10" Type="http://schemas.openxmlformats.org/officeDocument/2006/relationships/hyperlink" Target="http://en.wikipedia.org/wiki/Philip_Gefter" TargetMode="External"/><Relationship Id="rId11" Type="http://schemas.openxmlformats.org/officeDocument/2006/relationships/hyperlink" Target="http://www.linkedin.com/pub/olga-camacho/6/ba0/445" TargetMode="External"/><Relationship Id="rId12" Type="http://schemas.openxmlformats.org/officeDocument/2006/relationships/hyperlink" Target="http://topics.nytimes.com/top/reference/timestopics/people/e/jim_estr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2412</Words>
  <Characters>13752</Characters>
  <Application>Microsoft Macintosh Word</Application>
  <DocSecurity>0</DocSecurity>
  <Lines>114</Lines>
  <Paragraphs>32</Paragraphs>
  <ScaleCrop>false</ScaleCrop>
  <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Bussell</dc:creator>
  <cp:keywords/>
  <cp:lastModifiedBy>Anne Cronin</cp:lastModifiedBy>
  <cp:revision>2</cp:revision>
  <cp:lastPrinted>2014-10-12T18:39:00Z</cp:lastPrinted>
  <dcterms:created xsi:type="dcterms:W3CDTF">2014-10-12T18:50:00Z</dcterms:created>
  <dcterms:modified xsi:type="dcterms:W3CDTF">2014-10-12T18:50:00Z</dcterms:modified>
</cp:coreProperties>
</file>